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197E5" w14:textId="51EC1A8C" w:rsidR="006D22B1" w:rsidRPr="00DC696C" w:rsidRDefault="00F11B98" w:rsidP="00D47C12">
      <w:pPr>
        <w:pStyle w:val="NormalWeb"/>
        <w:spacing w:before="0" w:beforeAutospacing="0" w:after="120" w:afterAutospacing="0" w:line="360" w:lineRule="auto"/>
        <w:jc w:val="center"/>
        <w:rPr>
          <w:rFonts w:ascii="Times New Roman" w:hAnsi="Times New Roman" w:cs="Times New Roman"/>
          <w:b/>
          <w:bCs/>
          <w:sz w:val="24"/>
          <w:szCs w:val="24"/>
          <w:lang w:val="ro-RO"/>
        </w:rPr>
      </w:pPr>
      <w:r w:rsidRPr="00DC696C">
        <w:rPr>
          <w:rFonts w:ascii="Times New Roman" w:hAnsi="Times New Roman" w:cs="Times New Roman"/>
          <w:b/>
          <w:bCs/>
          <w:sz w:val="24"/>
          <w:szCs w:val="24"/>
          <w:lang w:val="ro-RO"/>
        </w:rPr>
        <w:t>Proiect de</w:t>
      </w:r>
      <w:r w:rsidR="00024B49" w:rsidRPr="00DC696C">
        <w:rPr>
          <w:rFonts w:ascii="Times New Roman" w:hAnsi="Times New Roman" w:cs="Times New Roman"/>
          <w:b/>
          <w:bCs/>
          <w:sz w:val="24"/>
          <w:szCs w:val="24"/>
          <w:lang w:val="ro-RO"/>
        </w:rPr>
        <w:t xml:space="preserve"> </w:t>
      </w:r>
      <w:r w:rsidR="00B522AB" w:rsidRPr="00DC696C">
        <w:rPr>
          <w:rFonts w:ascii="Times New Roman" w:hAnsi="Times New Roman" w:cs="Times New Roman"/>
          <w:b/>
          <w:bCs/>
          <w:sz w:val="24"/>
          <w:szCs w:val="24"/>
          <w:lang w:val="ro-RO"/>
        </w:rPr>
        <w:t xml:space="preserve">Hotărâre nr. </w:t>
      </w:r>
      <w:r w:rsidRPr="00DC696C">
        <w:rPr>
          <w:rFonts w:ascii="Times New Roman" w:hAnsi="Times New Roman" w:cs="Times New Roman"/>
          <w:b/>
          <w:bCs/>
          <w:sz w:val="24"/>
          <w:szCs w:val="24"/>
          <w:lang w:val="ro-RO"/>
        </w:rPr>
        <w:t>[</w:t>
      </w:r>
      <w:r w:rsidRPr="00DC696C">
        <w:rPr>
          <w:rFonts w:ascii="Times New Roman" w:hAnsi="Times New Roman" w:cs="Times New Roman"/>
          <w:b/>
          <w:bCs/>
          <w:sz w:val="24"/>
          <w:szCs w:val="24"/>
          <w:highlight w:val="yellow"/>
          <w:lang w:val="ro-RO"/>
        </w:rPr>
        <w:t>*</w:t>
      </w:r>
      <w:r w:rsidRPr="00DC696C">
        <w:rPr>
          <w:rFonts w:ascii="Times New Roman" w:hAnsi="Times New Roman" w:cs="Times New Roman"/>
          <w:b/>
          <w:bCs/>
          <w:sz w:val="24"/>
          <w:szCs w:val="24"/>
          <w:lang w:val="ro-RO"/>
        </w:rPr>
        <w:t>]</w:t>
      </w:r>
      <w:r w:rsidR="00B522AB" w:rsidRPr="00DC696C">
        <w:rPr>
          <w:rFonts w:ascii="Times New Roman" w:hAnsi="Times New Roman" w:cs="Times New Roman"/>
          <w:b/>
          <w:bCs/>
          <w:sz w:val="24"/>
          <w:szCs w:val="24"/>
          <w:lang w:val="ro-RO"/>
        </w:rPr>
        <w:t xml:space="preserve"> din data de </w:t>
      </w:r>
      <w:r w:rsidRPr="00DC696C">
        <w:rPr>
          <w:rFonts w:ascii="Times New Roman" w:hAnsi="Times New Roman" w:cs="Times New Roman"/>
          <w:b/>
          <w:bCs/>
          <w:sz w:val="24"/>
          <w:szCs w:val="24"/>
          <w:lang w:val="ro-RO"/>
        </w:rPr>
        <w:t>[</w:t>
      </w:r>
      <w:r w:rsidR="00D45AB7">
        <w:rPr>
          <w:rFonts w:ascii="Times New Roman" w:hAnsi="Times New Roman" w:cs="Times New Roman"/>
          <w:b/>
          <w:bCs/>
          <w:sz w:val="24"/>
          <w:szCs w:val="24"/>
          <w:lang w:val="ro-RO"/>
        </w:rPr>
        <w:t>19</w:t>
      </w:r>
      <w:r w:rsidRPr="00DC696C">
        <w:rPr>
          <w:rFonts w:ascii="Times New Roman" w:hAnsi="Times New Roman" w:cs="Times New Roman"/>
          <w:b/>
          <w:bCs/>
          <w:sz w:val="24"/>
          <w:szCs w:val="24"/>
          <w:lang w:val="ro-RO"/>
        </w:rPr>
        <w:t>]</w:t>
      </w:r>
      <w:r w:rsidR="00DC696C">
        <w:rPr>
          <w:rFonts w:ascii="Times New Roman" w:hAnsi="Times New Roman" w:cs="Times New Roman"/>
          <w:b/>
          <w:bCs/>
          <w:sz w:val="24"/>
          <w:szCs w:val="24"/>
          <w:lang w:val="ro-RO"/>
        </w:rPr>
        <w:t>/[</w:t>
      </w:r>
      <w:r w:rsidR="00D45AB7">
        <w:rPr>
          <w:rFonts w:ascii="Times New Roman" w:hAnsi="Times New Roman" w:cs="Times New Roman"/>
          <w:b/>
          <w:bCs/>
          <w:sz w:val="24"/>
          <w:szCs w:val="24"/>
          <w:lang w:val="ro-RO"/>
        </w:rPr>
        <w:t>22</w:t>
      </w:r>
      <w:r w:rsidR="00DC696C">
        <w:rPr>
          <w:rFonts w:ascii="Times New Roman" w:hAnsi="Times New Roman" w:cs="Times New Roman"/>
          <w:b/>
          <w:bCs/>
          <w:sz w:val="24"/>
          <w:szCs w:val="24"/>
          <w:lang w:val="ro-RO"/>
        </w:rPr>
        <w:t>]</w:t>
      </w:r>
      <w:r w:rsidR="006279F8" w:rsidRPr="00DC696C">
        <w:rPr>
          <w:rFonts w:ascii="Times New Roman" w:hAnsi="Times New Roman" w:cs="Times New Roman"/>
          <w:b/>
          <w:bCs/>
          <w:sz w:val="24"/>
          <w:szCs w:val="24"/>
          <w:lang w:val="ro-RO"/>
        </w:rPr>
        <w:t>.</w:t>
      </w:r>
      <w:r w:rsidR="00D45AB7">
        <w:rPr>
          <w:rFonts w:ascii="Times New Roman" w:hAnsi="Times New Roman" w:cs="Times New Roman"/>
          <w:b/>
          <w:bCs/>
          <w:sz w:val="24"/>
          <w:szCs w:val="24"/>
          <w:lang w:val="ro-RO"/>
        </w:rPr>
        <w:t>01</w:t>
      </w:r>
      <w:r w:rsidR="006279F8" w:rsidRPr="00DC696C">
        <w:rPr>
          <w:rFonts w:ascii="Times New Roman" w:hAnsi="Times New Roman" w:cs="Times New Roman"/>
          <w:b/>
          <w:bCs/>
          <w:sz w:val="24"/>
          <w:szCs w:val="24"/>
          <w:lang w:val="ro-RO"/>
        </w:rPr>
        <w:t>.</w:t>
      </w:r>
      <w:r w:rsidR="00DC696C" w:rsidRPr="00DC696C">
        <w:rPr>
          <w:rFonts w:ascii="Times New Roman" w:hAnsi="Times New Roman" w:cs="Times New Roman"/>
          <w:b/>
          <w:bCs/>
          <w:sz w:val="24"/>
          <w:szCs w:val="24"/>
          <w:lang w:val="ro-RO"/>
        </w:rPr>
        <w:t>202</w:t>
      </w:r>
      <w:r w:rsidR="00D45AB7">
        <w:rPr>
          <w:rFonts w:ascii="Times New Roman" w:hAnsi="Times New Roman" w:cs="Times New Roman"/>
          <w:b/>
          <w:bCs/>
          <w:sz w:val="24"/>
          <w:szCs w:val="24"/>
          <w:lang w:val="ro-RO"/>
        </w:rPr>
        <w:t>4</w:t>
      </w:r>
      <w:r w:rsidR="006279F8" w:rsidRPr="00DC696C">
        <w:rPr>
          <w:rFonts w:ascii="Times New Roman" w:hAnsi="Times New Roman" w:cs="Times New Roman"/>
          <w:b/>
          <w:bCs/>
          <w:sz w:val="24"/>
          <w:szCs w:val="24"/>
          <w:lang w:val="ro-RO"/>
        </w:rPr>
        <w:t xml:space="preserve"> </w:t>
      </w:r>
      <w:r w:rsidR="00B522AB" w:rsidRPr="00DC696C">
        <w:rPr>
          <w:rFonts w:ascii="Times New Roman" w:hAnsi="Times New Roman" w:cs="Times New Roman"/>
          <w:b/>
          <w:bCs/>
          <w:sz w:val="24"/>
          <w:szCs w:val="24"/>
          <w:lang w:val="ro-RO"/>
        </w:rPr>
        <w:t xml:space="preserve">a </w:t>
      </w:r>
    </w:p>
    <w:p w14:paraId="642B3D24" w14:textId="20A0B393" w:rsidR="00B522AB" w:rsidRPr="00DC696C" w:rsidRDefault="00B522AB" w:rsidP="00D47C12">
      <w:pPr>
        <w:pStyle w:val="NormalWeb"/>
        <w:spacing w:before="0" w:beforeAutospacing="0" w:after="120" w:afterAutospacing="0" w:line="360" w:lineRule="auto"/>
        <w:jc w:val="center"/>
        <w:rPr>
          <w:rFonts w:ascii="Times New Roman" w:hAnsi="Times New Roman" w:cs="Times New Roman"/>
          <w:b/>
          <w:bCs/>
          <w:sz w:val="24"/>
          <w:szCs w:val="24"/>
          <w:lang w:val="ro-RO"/>
        </w:rPr>
      </w:pPr>
      <w:r w:rsidRPr="00DC696C">
        <w:rPr>
          <w:rFonts w:ascii="Times New Roman" w:hAnsi="Times New Roman" w:cs="Times New Roman"/>
          <w:b/>
          <w:bCs/>
          <w:sz w:val="24"/>
          <w:szCs w:val="24"/>
          <w:lang w:val="ro-RO"/>
        </w:rPr>
        <w:t xml:space="preserve">Adunării Generale Ordinare a Acționarilor </w:t>
      </w:r>
      <w:r w:rsidR="008234F7" w:rsidRPr="00DC696C">
        <w:rPr>
          <w:rFonts w:ascii="Times New Roman" w:hAnsi="Times New Roman" w:cs="Times New Roman"/>
          <w:b/>
          <w:bCs/>
          <w:sz w:val="24"/>
          <w:szCs w:val="24"/>
          <w:lang w:val="ro-RO"/>
        </w:rPr>
        <w:t xml:space="preserve">societății </w:t>
      </w:r>
      <w:r w:rsidRPr="00DC696C">
        <w:rPr>
          <w:rFonts w:ascii="Times New Roman" w:hAnsi="Times New Roman" w:cs="Times New Roman"/>
          <w:b/>
          <w:bCs/>
          <w:sz w:val="24"/>
          <w:szCs w:val="24"/>
          <w:lang w:val="ro-RO"/>
        </w:rPr>
        <w:t>ELECTROAPARATAJ S.A.</w:t>
      </w:r>
    </w:p>
    <w:p w14:paraId="62C74B61" w14:textId="6155C4BA" w:rsidR="006D22B1" w:rsidRPr="00DC696C" w:rsidRDefault="00B522AB" w:rsidP="00D47C12">
      <w:pPr>
        <w:pStyle w:val="NormalWeb"/>
        <w:spacing w:before="0" w:beforeAutospacing="0" w:after="120" w:afterAutospacing="0" w:line="360" w:lineRule="auto"/>
        <w:jc w:val="both"/>
        <w:rPr>
          <w:rFonts w:ascii="Times New Roman" w:hAnsi="Times New Roman" w:cs="Times New Roman"/>
          <w:sz w:val="24"/>
          <w:szCs w:val="24"/>
          <w:lang w:val="ro-RO"/>
        </w:rPr>
      </w:pPr>
      <w:r w:rsidRPr="00DC696C">
        <w:rPr>
          <w:rFonts w:ascii="Times New Roman" w:hAnsi="Times New Roman" w:cs="Times New Roman"/>
          <w:sz w:val="24"/>
          <w:szCs w:val="24"/>
          <w:lang w:val="ro-RO"/>
        </w:rPr>
        <w:t xml:space="preserve">Adunarea Generală </w:t>
      </w:r>
      <w:r w:rsidR="006D22B1" w:rsidRPr="00DC696C">
        <w:rPr>
          <w:rFonts w:ascii="Times New Roman" w:hAnsi="Times New Roman" w:cs="Times New Roman"/>
          <w:sz w:val="24"/>
          <w:szCs w:val="24"/>
          <w:lang w:val="ro-RO"/>
        </w:rPr>
        <w:t>Ordinară</w:t>
      </w:r>
      <w:r w:rsidRPr="00DC696C">
        <w:rPr>
          <w:rFonts w:ascii="Times New Roman" w:hAnsi="Times New Roman" w:cs="Times New Roman"/>
          <w:sz w:val="24"/>
          <w:szCs w:val="24"/>
          <w:lang w:val="ro-RO"/>
        </w:rPr>
        <w:t xml:space="preserve"> a Acționarilor </w:t>
      </w:r>
      <w:r w:rsidR="008B5436" w:rsidRPr="00DC696C">
        <w:rPr>
          <w:rFonts w:ascii="Times New Roman" w:hAnsi="Times New Roman" w:cs="Times New Roman"/>
          <w:sz w:val="24"/>
          <w:szCs w:val="24"/>
          <w:lang w:val="ro-RO"/>
        </w:rPr>
        <w:t xml:space="preserve">societății </w:t>
      </w:r>
      <w:r w:rsidRPr="00DC696C">
        <w:rPr>
          <w:rFonts w:ascii="Times New Roman" w:hAnsi="Times New Roman" w:cs="Times New Roman"/>
          <w:b/>
          <w:bCs/>
          <w:sz w:val="24"/>
          <w:szCs w:val="24"/>
          <w:lang w:val="ro-RO"/>
        </w:rPr>
        <w:t>ELECTROAPARATAJ S.A.,</w:t>
      </w:r>
      <w:r w:rsidRPr="00DC696C">
        <w:rPr>
          <w:rFonts w:ascii="Times New Roman" w:hAnsi="Times New Roman" w:cs="Times New Roman"/>
          <w:sz w:val="24"/>
          <w:szCs w:val="24"/>
          <w:lang w:val="ro-RO"/>
        </w:rPr>
        <w:t xml:space="preserve"> cu sediul social în Mun. Târgoviște, Calea Câmpulung nr. 121, C7, județul Dâmbovița, înregistrată la Oficiul Registrului Comerțului de pe lângă Tribunalul Dâmbovița sub nr. J15/80/2011, având Codul de Identificare Fiscală RO 51 și Identificatorul Unic la Nivel European (EUID): ROONRC.J15/80/2011 („</w:t>
      </w:r>
      <w:r w:rsidRPr="00DC696C">
        <w:rPr>
          <w:rFonts w:ascii="Times New Roman" w:hAnsi="Times New Roman" w:cs="Times New Roman"/>
          <w:b/>
          <w:bCs/>
          <w:i/>
          <w:iCs/>
          <w:sz w:val="24"/>
          <w:szCs w:val="24"/>
          <w:lang w:val="ro-RO"/>
        </w:rPr>
        <w:t>Societatea</w:t>
      </w:r>
      <w:r w:rsidRPr="00DC696C">
        <w:rPr>
          <w:rFonts w:ascii="Times New Roman" w:hAnsi="Times New Roman" w:cs="Times New Roman"/>
          <w:sz w:val="24"/>
          <w:szCs w:val="24"/>
          <w:lang w:val="ro-RO"/>
        </w:rPr>
        <w:t>”), convocată prin anunțul publicat în Monitorul Oficial al României, Partea a IV-a, nr.</w:t>
      </w:r>
      <w:r w:rsidR="00110815" w:rsidRPr="00DC696C">
        <w:rPr>
          <w:rFonts w:ascii="Times New Roman" w:hAnsi="Times New Roman" w:cs="Times New Roman"/>
          <w:sz w:val="24"/>
          <w:szCs w:val="24"/>
          <w:lang w:val="ro-RO"/>
        </w:rPr>
        <w:t xml:space="preserve"> </w:t>
      </w:r>
      <w:r w:rsidR="000853E9" w:rsidRPr="00A21CC9">
        <w:rPr>
          <w:rFonts w:ascii="Times New Roman" w:hAnsi="Times New Roman" w:cs="Times New Roman"/>
          <w:sz w:val="24"/>
          <w:szCs w:val="24"/>
          <w:highlight w:val="yellow"/>
          <w:lang w:val="ro-RO"/>
        </w:rPr>
        <w:t>[</w:t>
      </w:r>
      <w:r w:rsidR="00D45AB7" w:rsidRPr="00D47C12">
        <w:rPr>
          <w:rFonts w:ascii="Times New Roman" w:hAnsi="Times New Roman" w:cs="Times New Roman"/>
          <w:sz w:val="24"/>
          <w:szCs w:val="24"/>
          <w:highlight w:val="yellow"/>
          <w:lang w:val="ro-RO"/>
        </w:rPr>
        <w:t>5639</w:t>
      </w:r>
      <w:r w:rsidR="000853E9" w:rsidRPr="00A21CC9">
        <w:rPr>
          <w:rFonts w:ascii="Times New Roman" w:hAnsi="Times New Roman" w:cs="Times New Roman"/>
          <w:sz w:val="24"/>
          <w:szCs w:val="24"/>
          <w:highlight w:val="yellow"/>
          <w:lang w:val="ro-RO"/>
        </w:rPr>
        <w:t>]</w:t>
      </w:r>
      <w:r w:rsidR="00F11B98" w:rsidRPr="00DC696C">
        <w:rPr>
          <w:rFonts w:ascii="Times New Roman" w:hAnsi="Times New Roman" w:cs="Times New Roman"/>
          <w:sz w:val="24"/>
          <w:szCs w:val="24"/>
          <w:lang w:val="ro-RO"/>
        </w:rPr>
        <w:t xml:space="preserve"> </w:t>
      </w:r>
      <w:r w:rsidR="006279F8" w:rsidRPr="00DC696C">
        <w:rPr>
          <w:rFonts w:ascii="Times New Roman" w:hAnsi="Times New Roman" w:cs="Times New Roman"/>
          <w:sz w:val="24"/>
          <w:szCs w:val="24"/>
          <w:lang w:val="ro-RO"/>
        </w:rPr>
        <w:t>din</w:t>
      </w:r>
      <w:r w:rsidR="00F11B98" w:rsidRPr="00DC696C">
        <w:rPr>
          <w:rFonts w:ascii="Times New Roman" w:hAnsi="Times New Roman" w:cs="Times New Roman"/>
          <w:sz w:val="24"/>
          <w:szCs w:val="24"/>
          <w:lang w:val="ro-RO"/>
        </w:rPr>
        <w:t xml:space="preserve"> data de</w:t>
      </w:r>
      <w:r w:rsidR="006279F8" w:rsidRPr="00DC696C">
        <w:rPr>
          <w:rFonts w:ascii="Times New Roman" w:hAnsi="Times New Roman" w:cs="Times New Roman"/>
          <w:sz w:val="24"/>
          <w:szCs w:val="24"/>
          <w:lang w:val="ro-RO"/>
        </w:rPr>
        <w:t xml:space="preserve"> </w:t>
      </w:r>
      <w:r w:rsidR="000853E9" w:rsidRPr="00DC696C">
        <w:rPr>
          <w:rFonts w:ascii="Times New Roman" w:hAnsi="Times New Roman" w:cs="Times New Roman"/>
          <w:sz w:val="24"/>
          <w:szCs w:val="24"/>
          <w:lang w:val="ro-RO"/>
        </w:rPr>
        <w:t>[</w:t>
      </w:r>
      <w:r w:rsidR="00D45AB7">
        <w:rPr>
          <w:rFonts w:ascii="Times New Roman" w:hAnsi="Times New Roman" w:cs="Times New Roman"/>
          <w:sz w:val="24"/>
          <w:szCs w:val="24"/>
          <w:highlight w:val="yellow"/>
          <w:lang w:val="ro-RO"/>
        </w:rPr>
        <w:t>18.12</w:t>
      </w:r>
      <w:r w:rsidR="00F11B98" w:rsidRPr="00DC696C">
        <w:rPr>
          <w:rFonts w:ascii="Times New Roman" w:hAnsi="Times New Roman" w:cs="Times New Roman"/>
          <w:sz w:val="24"/>
          <w:szCs w:val="24"/>
          <w:highlight w:val="yellow"/>
          <w:lang w:val="ro-RO"/>
        </w:rPr>
        <w:t>.202</w:t>
      </w:r>
      <w:r w:rsidR="00DC696C" w:rsidRPr="00DC696C">
        <w:rPr>
          <w:rFonts w:ascii="Times New Roman" w:hAnsi="Times New Roman" w:cs="Times New Roman"/>
          <w:sz w:val="24"/>
          <w:szCs w:val="24"/>
          <w:highlight w:val="yellow"/>
          <w:lang w:val="ro-RO"/>
        </w:rPr>
        <w:t>3</w:t>
      </w:r>
      <w:r w:rsidR="000853E9" w:rsidRPr="00DC696C">
        <w:rPr>
          <w:rFonts w:ascii="Times New Roman" w:hAnsi="Times New Roman" w:cs="Times New Roman"/>
          <w:sz w:val="24"/>
          <w:szCs w:val="24"/>
          <w:lang w:val="ro-RO"/>
        </w:rPr>
        <w:t>]</w:t>
      </w:r>
      <w:r w:rsidR="00F11B98" w:rsidRPr="00DC696C">
        <w:rPr>
          <w:rFonts w:ascii="Times New Roman" w:hAnsi="Times New Roman" w:cs="Times New Roman"/>
          <w:sz w:val="24"/>
          <w:szCs w:val="24"/>
          <w:lang w:val="ro-RO"/>
        </w:rPr>
        <w:t xml:space="preserve"> </w:t>
      </w:r>
      <w:r w:rsidR="006279F8" w:rsidRPr="00DC696C">
        <w:rPr>
          <w:rFonts w:ascii="Times New Roman" w:hAnsi="Times New Roman" w:cs="Times New Roman"/>
          <w:sz w:val="24"/>
          <w:szCs w:val="24"/>
          <w:lang w:val="ro-RO"/>
        </w:rPr>
        <w:t xml:space="preserve">și în ziarul “Național” din data de </w:t>
      </w:r>
      <w:r w:rsidR="000853E9" w:rsidRPr="00DC696C">
        <w:rPr>
          <w:rFonts w:ascii="Times New Roman" w:hAnsi="Times New Roman" w:cs="Times New Roman"/>
          <w:sz w:val="24"/>
          <w:szCs w:val="24"/>
          <w:lang w:val="ro-RO"/>
        </w:rPr>
        <w:t>[</w:t>
      </w:r>
      <w:r w:rsidR="00D47C12">
        <w:rPr>
          <w:rFonts w:ascii="Times New Roman" w:hAnsi="Times New Roman" w:cs="Times New Roman"/>
          <w:sz w:val="24"/>
          <w:szCs w:val="24"/>
          <w:highlight w:val="yellow"/>
          <w:lang w:val="ro-RO"/>
        </w:rPr>
        <w:t>18.12.</w:t>
      </w:r>
      <w:r w:rsidR="00F11B98" w:rsidRPr="00DC696C">
        <w:rPr>
          <w:rFonts w:ascii="Times New Roman" w:hAnsi="Times New Roman" w:cs="Times New Roman"/>
          <w:sz w:val="24"/>
          <w:szCs w:val="24"/>
          <w:highlight w:val="yellow"/>
          <w:lang w:val="ro-RO"/>
        </w:rPr>
        <w:t>20</w:t>
      </w:r>
      <w:r w:rsidR="00F11B98" w:rsidRPr="00A21CC9">
        <w:rPr>
          <w:rFonts w:ascii="Times New Roman" w:hAnsi="Times New Roman" w:cs="Times New Roman"/>
          <w:sz w:val="24"/>
          <w:szCs w:val="24"/>
          <w:highlight w:val="yellow"/>
          <w:lang w:val="ro-RO"/>
        </w:rPr>
        <w:t>2</w:t>
      </w:r>
      <w:r w:rsidR="00DC696C" w:rsidRPr="00A21CC9">
        <w:rPr>
          <w:rFonts w:ascii="Times New Roman" w:hAnsi="Times New Roman" w:cs="Times New Roman"/>
          <w:sz w:val="24"/>
          <w:szCs w:val="24"/>
          <w:highlight w:val="yellow"/>
          <w:lang w:val="ro-RO"/>
        </w:rPr>
        <w:t>3</w:t>
      </w:r>
      <w:r w:rsidR="000853E9" w:rsidRPr="00DC696C">
        <w:rPr>
          <w:rFonts w:ascii="Times New Roman" w:hAnsi="Times New Roman" w:cs="Times New Roman"/>
          <w:sz w:val="24"/>
          <w:szCs w:val="24"/>
          <w:lang w:val="ro-RO"/>
        </w:rPr>
        <w:t>]</w:t>
      </w:r>
      <w:r w:rsidR="00110815" w:rsidRPr="00DC696C">
        <w:rPr>
          <w:rFonts w:ascii="Times New Roman" w:hAnsi="Times New Roman" w:cs="Times New Roman"/>
          <w:sz w:val="24"/>
          <w:szCs w:val="24"/>
          <w:lang w:val="ro-RO"/>
        </w:rPr>
        <w:t xml:space="preserve">, </w:t>
      </w:r>
      <w:r w:rsidRPr="00DC696C">
        <w:rPr>
          <w:rFonts w:ascii="Times New Roman" w:hAnsi="Times New Roman" w:cs="Times New Roman"/>
          <w:sz w:val="24"/>
          <w:szCs w:val="24"/>
          <w:lang w:val="ro-RO"/>
        </w:rPr>
        <w:t xml:space="preserve">legal și statutar întrunită la data de </w:t>
      </w:r>
      <w:r w:rsidR="00D47C12" w:rsidRPr="00D47C12">
        <w:rPr>
          <w:rFonts w:ascii="Times New Roman" w:hAnsi="Times New Roman" w:cs="Times New Roman"/>
          <w:b/>
          <w:bCs/>
          <w:sz w:val="24"/>
          <w:szCs w:val="24"/>
          <w:lang w:val="ro-RO"/>
        </w:rPr>
        <w:t>[</w:t>
      </w:r>
      <w:r w:rsidR="00D47C12" w:rsidRPr="00D47C12">
        <w:rPr>
          <w:rFonts w:ascii="Times New Roman" w:hAnsi="Times New Roman" w:cs="Times New Roman"/>
          <w:b/>
          <w:bCs/>
          <w:sz w:val="24"/>
          <w:szCs w:val="24"/>
          <w:highlight w:val="yellow"/>
          <w:lang w:val="ro-RO"/>
        </w:rPr>
        <w:t>19</w:t>
      </w:r>
      <w:r w:rsidR="00D47C12" w:rsidRPr="00D47C12">
        <w:rPr>
          <w:rFonts w:ascii="Times New Roman" w:hAnsi="Times New Roman" w:cs="Times New Roman"/>
          <w:b/>
          <w:bCs/>
          <w:sz w:val="24"/>
          <w:szCs w:val="24"/>
          <w:lang w:val="ro-RO"/>
        </w:rPr>
        <w:t>]/[</w:t>
      </w:r>
      <w:r w:rsidR="00D47C12" w:rsidRPr="00D47C12">
        <w:rPr>
          <w:rFonts w:ascii="Times New Roman" w:hAnsi="Times New Roman" w:cs="Times New Roman"/>
          <w:b/>
          <w:bCs/>
          <w:sz w:val="24"/>
          <w:szCs w:val="24"/>
          <w:highlight w:val="yellow"/>
          <w:lang w:val="ro-RO"/>
        </w:rPr>
        <w:t>22</w:t>
      </w:r>
      <w:r w:rsidR="00D47C12" w:rsidRPr="00D47C12">
        <w:rPr>
          <w:rFonts w:ascii="Times New Roman" w:hAnsi="Times New Roman" w:cs="Times New Roman"/>
          <w:b/>
          <w:bCs/>
          <w:sz w:val="24"/>
          <w:szCs w:val="24"/>
          <w:lang w:val="ro-RO"/>
        </w:rPr>
        <w:t>].01.2024</w:t>
      </w:r>
      <w:r w:rsidRPr="00DC696C">
        <w:rPr>
          <w:rFonts w:ascii="Times New Roman" w:hAnsi="Times New Roman" w:cs="Times New Roman"/>
          <w:sz w:val="24"/>
          <w:szCs w:val="24"/>
          <w:lang w:val="ro-RO"/>
        </w:rPr>
        <w:t xml:space="preserve">, ora </w:t>
      </w:r>
      <w:r w:rsidR="009B402C" w:rsidRPr="00DC696C">
        <w:rPr>
          <w:rFonts w:ascii="Times New Roman" w:hAnsi="Times New Roman" w:cs="Times New Roman"/>
          <w:sz w:val="24"/>
          <w:szCs w:val="24"/>
          <w:lang w:val="ro-RO"/>
        </w:rPr>
        <w:t>11:</w:t>
      </w:r>
      <w:r w:rsidRPr="00DC696C">
        <w:rPr>
          <w:rFonts w:ascii="Times New Roman" w:hAnsi="Times New Roman" w:cs="Times New Roman"/>
          <w:sz w:val="24"/>
          <w:szCs w:val="24"/>
          <w:lang w:val="ro-RO"/>
        </w:rPr>
        <w:t>00, la adresa</w:t>
      </w:r>
      <w:r w:rsidR="009B402C" w:rsidRPr="00DC696C">
        <w:rPr>
          <w:rFonts w:ascii="Times New Roman" w:hAnsi="Times New Roman" w:cs="Times New Roman"/>
          <w:sz w:val="24"/>
          <w:szCs w:val="24"/>
          <w:lang w:val="ro-RO"/>
        </w:rPr>
        <w:t xml:space="preserve"> din M</w:t>
      </w:r>
      <w:r w:rsidRPr="00DC696C">
        <w:rPr>
          <w:rFonts w:ascii="Times New Roman" w:hAnsi="Times New Roman" w:cs="Times New Roman"/>
          <w:sz w:val="24"/>
          <w:szCs w:val="24"/>
          <w:lang w:val="ro-RO"/>
        </w:rPr>
        <w:t>un. București,</w:t>
      </w:r>
      <w:r w:rsidR="009B402C" w:rsidRPr="00DC696C">
        <w:rPr>
          <w:rFonts w:ascii="Times New Roman" w:hAnsi="Times New Roman" w:cs="Times New Roman"/>
          <w:sz w:val="24"/>
          <w:szCs w:val="24"/>
          <w:lang w:val="ro-RO"/>
        </w:rPr>
        <w:t xml:space="preserve"> B-dul</w:t>
      </w:r>
      <w:r w:rsidRPr="00DC696C">
        <w:rPr>
          <w:rFonts w:ascii="Times New Roman" w:hAnsi="Times New Roman" w:cs="Times New Roman"/>
          <w:sz w:val="24"/>
          <w:szCs w:val="24"/>
          <w:lang w:val="ro-RO"/>
        </w:rPr>
        <w:t xml:space="preserve"> Pierre de Coubertin nr. 3-5, Office Building, etajul 6, </w:t>
      </w:r>
      <w:r w:rsidR="00110815" w:rsidRPr="00DC696C">
        <w:rPr>
          <w:rFonts w:ascii="Times New Roman" w:hAnsi="Times New Roman" w:cs="Times New Roman"/>
          <w:sz w:val="24"/>
          <w:szCs w:val="24"/>
          <w:lang w:val="ro-RO"/>
        </w:rPr>
        <w:t>S</w:t>
      </w:r>
      <w:r w:rsidRPr="00DC696C">
        <w:rPr>
          <w:rFonts w:ascii="Times New Roman" w:hAnsi="Times New Roman" w:cs="Times New Roman"/>
          <w:sz w:val="24"/>
          <w:szCs w:val="24"/>
          <w:lang w:val="ro-RO"/>
        </w:rPr>
        <w:t xml:space="preserve">ector 2, la </w:t>
      </w:r>
      <w:r w:rsidR="00F11B98" w:rsidRPr="00DC696C">
        <w:rPr>
          <w:rFonts w:ascii="Times New Roman" w:hAnsi="Times New Roman" w:cs="Times New Roman"/>
          <w:sz w:val="24"/>
          <w:szCs w:val="24"/>
          <w:lang w:val="ro-RO"/>
        </w:rPr>
        <w:t>[</w:t>
      </w:r>
      <w:r w:rsidR="00F11B98" w:rsidRPr="00DC696C">
        <w:rPr>
          <w:rFonts w:ascii="Times New Roman" w:hAnsi="Times New Roman" w:cs="Times New Roman"/>
          <w:sz w:val="24"/>
          <w:szCs w:val="24"/>
          <w:highlight w:val="yellow"/>
          <w:lang w:val="ro-RO"/>
        </w:rPr>
        <w:t>prima</w:t>
      </w:r>
      <w:r w:rsidR="00F11B98" w:rsidRPr="00DC696C">
        <w:rPr>
          <w:rFonts w:ascii="Times New Roman" w:hAnsi="Times New Roman" w:cs="Times New Roman"/>
          <w:sz w:val="24"/>
          <w:szCs w:val="24"/>
          <w:lang w:val="ro-RO"/>
        </w:rPr>
        <w:t>]</w:t>
      </w:r>
      <w:r w:rsidR="00DC696C">
        <w:rPr>
          <w:rFonts w:ascii="Times New Roman" w:hAnsi="Times New Roman" w:cs="Times New Roman"/>
          <w:sz w:val="24"/>
          <w:szCs w:val="24"/>
          <w:lang w:val="ro-RO"/>
        </w:rPr>
        <w:t>/[</w:t>
      </w:r>
      <w:r w:rsidR="00DC696C" w:rsidRPr="00DC696C">
        <w:rPr>
          <w:rFonts w:ascii="Times New Roman" w:hAnsi="Times New Roman" w:cs="Times New Roman"/>
          <w:sz w:val="24"/>
          <w:szCs w:val="24"/>
          <w:highlight w:val="yellow"/>
          <w:lang w:val="ro-RO"/>
        </w:rPr>
        <w:t>a doua</w:t>
      </w:r>
      <w:r w:rsidR="00DC696C">
        <w:rPr>
          <w:rFonts w:ascii="Times New Roman" w:hAnsi="Times New Roman" w:cs="Times New Roman"/>
          <w:sz w:val="24"/>
          <w:szCs w:val="24"/>
          <w:lang w:val="ro-RO"/>
        </w:rPr>
        <w:t>]</w:t>
      </w:r>
      <w:r w:rsidR="009B402C" w:rsidRPr="00DC696C">
        <w:rPr>
          <w:rFonts w:ascii="Times New Roman" w:hAnsi="Times New Roman" w:cs="Times New Roman"/>
          <w:sz w:val="24"/>
          <w:szCs w:val="24"/>
          <w:lang w:val="ro-RO"/>
        </w:rPr>
        <w:t xml:space="preserve"> </w:t>
      </w:r>
      <w:r w:rsidRPr="00DC696C">
        <w:rPr>
          <w:rFonts w:ascii="Times New Roman" w:hAnsi="Times New Roman" w:cs="Times New Roman"/>
          <w:sz w:val="24"/>
          <w:szCs w:val="24"/>
          <w:lang w:val="ro-RO"/>
        </w:rPr>
        <w:t>convocare, în prezența unor acționari</w:t>
      </w:r>
      <w:r w:rsidR="004C5538" w:rsidRPr="00DC696C">
        <w:rPr>
          <w:rFonts w:ascii="Times New Roman" w:hAnsi="Times New Roman" w:cs="Times New Roman"/>
          <w:sz w:val="24"/>
          <w:szCs w:val="24"/>
          <w:lang w:val="ro-RO"/>
        </w:rPr>
        <w:t xml:space="preserve"> prezenți sau reprezentați în mod valabil sau care au votat prin corespondență</w:t>
      </w:r>
      <w:r w:rsidR="00F11B98" w:rsidRPr="00DC696C">
        <w:rPr>
          <w:rFonts w:ascii="Times New Roman" w:hAnsi="Times New Roman" w:cs="Times New Roman"/>
          <w:sz w:val="24"/>
          <w:szCs w:val="24"/>
          <w:lang w:val="ro-RO"/>
        </w:rPr>
        <w:t xml:space="preserve">, </w:t>
      </w:r>
      <w:r w:rsidR="009D4FD9" w:rsidRPr="00DC696C">
        <w:rPr>
          <w:rFonts w:ascii="Times New Roman" w:hAnsi="Times New Roman" w:cs="Times New Roman"/>
          <w:sz w:val="24"/>
          <w:szCs w:val="24"/>
          <w:lang w:val="ro-RO"/>
        </w:rPr>
        <w:t>înregistrați</w:t>
      </w:r>
      <w:r w:rsidR="00F11B98" w:rsidRPr="00DC696C">
        <w:rPr>
          <w:rFonts w:ascii="Times New Roman" w:hAnsi="Times New Roman" w:cs="Times New Roman"/>
          <w:sz w:val="24"/>
          <w:szCs w:val="24"/>
          <w:lang w:val="ro-RO"/>
        </w:rPr>
        <w:t xml:space="preserve"> in registrul </w:t>
      </w:r>
      <w:r w:rsidR="009D4FD9" w:rsidRPr="00DC696C">
        <w:rPr>
          <w:rFonts w:ascii="Times New Roman" w:hAnsi="Times New Roman" w:cs="Times New Roman"/>
          <w:sz w:val="24"/>
          <w:szCs w:val="24"/>
          <w:lang w:val="ro-RO"/>
        </w:rPr>
        <w:t>acționarilor</w:t>
      </w:r>
      <w:r w:rsidR="00F11B98" w:rsidRPr="00DC696C">
        <w:rPr>
          <w:rFonts w:ascii="Times New Roman" w:hAnsi="Times New Roman" w:cs="Times New Roman"/>
          <w:sz w:val="24"/>
          <w:szCs w:val="24"/>
          <w:lang w:val="ro-RO"/>
        </w:rPr>
        <w:t xml:space="preserve"> </w:t>
      </w:r>
      <w:r w:rsidR="009D4FD9" w:rsidRPr="00DC696C">
        <w:rPr>
          <w:rFonts w:ascii="Times New Roman" w:hAnsi="Times New Roman" w:cs="Times New Roman"/>
          <w:sz w:val="24"/>
          <w:szCs w:val="24"/>
          <w:lang w:val="ro-RO"/>
        </w:rPr>
        <w:t>Societății</w:t>
      </w:r>
      <w:r w:rsidR="00F11B98" w:rsidRPr="00DC696C">
        <w:rPr>
          <w:rFonts w:ascii="Times New Roman" w:hAnsi="Times New Roman" w:cs="Times New Roman"/>
          <w:sz w:val="24"/>
          <w:szCs w:val="24"/>
          <w:lang w:val="ro-RO"/>
        </w:rPr>
        <w:t xml:space="preserve"> la data de </w:t>
      </w:r>
      <w:r w:rsidR="009D4FD9" w:rsidRPr="00DC696C">
        <w:rPr>
          <w:rFonts w:ascii="Times New Roman" w:hAnsi="Times New Roman" w:cs="Times New Roman"/>
          <w:sz w:val="24"/>
          <w:szCs w:val="24"/>
          <w:lang w:val="ro-RO"/>
        </w:rPr>
        <w:t>referința</w:t>
      </w:r>
      <w:r w:rsidR="00F11B98" w:rsidRPr="00DC696C">
        <w:rPr>
          <w:rFonts w:ascii="Times New Roman" w:hAnsi="Times New Roman" w:cs="Times New Roman"/>
          <w:sz w:val="24"/>
          <w:szCs w:val="24"/>
          <w:lang w:val="ro-RO"/>
        </w:rPr>
        <w:t xml:space="preserve"> de </w:t>
      </w:r>
      <w:r w:rsidR="000853E9" w:rsidRPr="00DC696C">
        <w:rPr>
          <w:rFonts w:ascii="Times New Roman" w:hAnsi="Times New Roman" w:cs="Times New Roman"/>
          <w:sz w:val="24"/>
          <w:szCs w:val="24"/>
          <w:lang w:val="ro-RO"/>
        </w:rPr>
        <w:t>[</w:t>
      </w:r>
      <w:r w:rsidR="00D47C12">
        <w:rPr>
          <w:rFonts w:ascii="Times New Roman" w:hAnsi="Times New Roman" w:cs="Times New Roman"/>
          <w:sz w:val="24"/>
          <w:szCs w:val="24"/>
          <w:highlight w:val="yellow"/>
          <w:lang w:val="ro-RO"/>
        </w:rPr>
        <w:t>10.01</w:t>
      </w:r>
      <w:r w:rsidR="00F11B98" w:rsidRPr="00DC696C">
        <w:rPr>
          <w:rFonts w:ascii="Times New Roman" w:hAnsi="Times New Roman" w:cs="Times New Roman"/>
          <w:sz w:val="24"/>
          <w:szCs w:val="24"/>
          <w:highlight w:val="yellow"/>
          <w:lang w:val="ro-RO"/>
        </w:rPr>
        <w:t>.</w:t>
      </w:r>
      <w:r w:rsidR="00F11B98" w:rsidRPr="00D47C12">
        <w:rPr>
          <w:rFonts w:ascii="Times New Roman" w:hAnsi="Times New Roman" w:cs="Times New Roman"/>
          <w:sz w:val="24"/>
          <w:szCs w:val="24"/>
          <w:highlight w:val="yellow"/>
          <w:lang w:val="ro-RO"/>
        </w:rPr>
        <w:t>202</w:t>
      </w:r>
      <w:r w:rsidR="00D47C12" w:rsidRPr="00D47C12">
        <w:rPr>
          <w:rFonts w:ascii="Times New Roman" w:hAnsi="Times New Roman" w:cs="Times New Roman"/>
          <w:sz w:val="24"/>
          <w:szCs w:val="24"/>
          <w:highlight w:val="yellow"/>
          <w:lang w:val="ro-RO"/>
        </w:rPr>
        <w:t>4</w:t>
      </w:r>
      <w:r w:rsidR="000853E9" w:rsidRPr="00DC696C">
        <w:rPr>
          <w:rFonts w:ascii="Times New Roman" w:hAnsi="Times New Roman" w:cs="Times New Roman"/>
          <w:sz w:val="24"/>
          <w:szCs w:val="24"/>
          <w:lang w:val="ro-RO"/>
        </w:rPr>
        <w:t>]</w:t>
      </w:r>
      <w:r w:rsidR="00F11B98" w:rsidRPr="00DC696C">
        <w:rPr>
          <w:rFonts w:ascii="Times New Roman" w:hAnsi="Times New Roman" w:cs="Times New Roman"/>
          <w:sz w:val="24"/>
          <w:szCs w:val="24"/>
          <w:lang w:val="ro-RO"/>
        </w:rPr>
        <w:t>,</w:t>
      </w:r>
      <w:r w:rsidRPr="00DC696C">
        <w:rPr>
          <w:rFonts w:ascii="Times New Roman" w:hAnsi="Times New Roman" w:cs="Times New Roman"/>
          <w:sz w:val="24"/>
          <w:szCs w:val="24"/>
          <w:lang w:val="ro-RO"/>
        </w:rPr>
        <w:t xml:space="preserve"> totalizând </w:t>
      </w:r>
      <w:bookmarkStart w:id="0" w:name="_Hlk38964656"/>
      <w:r w:rsidR="00F11B98" w:rsidRPr="00DC696C">
        <w:rPr>
          <w:rFonts w:ascii="Times New Roman" w:hAnsi="Times New Roman" w:cs="Times New Roman"/>
          <w:sz w:val="24"/>
          <w:szCs w:val="24"/>
          <w:lang w:val="ro-RO"/>
        </w:rPr>
        <w:t>[</w:t>
      </w:r>
      <w:r w:rsidR="00F11B98" w:rsidRPr="00DC696C">
        <w:rPr>
          <w:rFonts w:ascii="Times New Roman" w:hAnsi="Times New Roman" w:cs="Times New Roman"/>
          <w:sz w:val="24"/>
          <w:szCs w:val="24"/>
          <w:highlight w:val="yellow"/>
          <w:lang w:val="ro-RO"/>
        </w:rPr>
        <w:t>*</w:t>
      </w:r>
      <w:r w:rsidR="00F11B98" w:rsidRPr="00DC696C">
        <w:rPr>
          <w:rFonts w:ascii="Times New Roman" w:hAnsi="Times New Roman" w:cs="Times New Roman"/>
          <w:sz w:val="24"/>
          <w:szCs w:val="24"/>
          <w:lang w:val="ro-RO"/>
        </w:rPr>
        <w:t>]</w:t>
      </w:r>
      <w:r w:rsidR="004C5538" w:rsidRPr="00DC696C">
        <w:rPr>
          <w:rFonts w:ascii="Times New Roman" w:hAnsi="Times New Roman" w:cs="Times New Roman"/>
          <w:sz w:val="24"/>
          <w:szCs w:val="24"/>
          <w:lang w:val="ro-RO"/>
        </w:rPr>
        <w:t xml:space="preserve"> drepturi de vot, reprezentând </w:t>
      </w:r>
      <w:bookmarkEnd w:id="0"/>
      <w:r w:rsidR="00F11B98" w:rsidRPr="00DC696C">
        <w:rPr>
          <w:rFonts w:ascii="Times New Roman" w:hAnsi="Times New Roman" w:cs="Times New Roman"/>
          <w:sz w:val="24"/>
          <w:szCs w:val="24"/>
          <w:lang w:val="ro-RO"/>
        </w:rPr>
        <w:t>[</w:t>
      </w:r>
      <w:r w:rsidR="00F11B98" w:rsidRPr="00DC696C">
        <w:rPr>
          <w:rFonts w:ascii="Times New Roman" w:hAnsi="Times New Roman" w:cs="Times New Roman"/>
          <w:sz w:val="24"/>
          <w:szCs w:val="24"/>
          <w:highlight w:val="yellow"/>
          <w:lang w:val="ro-RO"/>
        </w:rPr>
        <w:t>*</w:t>
      </w:r>
      <w:r w:rsidR="00F11B98" w:rsidRPr="00DC696C">
        <w:rPr>
          <w:rFonts w:ascii="Times New Roman" w:hAnsi="Times New Roman" w:cs="Times New Roman"/>
          <w:sz w:val="24"/>
          <w:szCs w:val="24"/>
          <w:lang w:val="ro-RO"/>
        </w:rPr>
        <w:t>]</w:t>
      </w:r>
      <w:r w:rsidRPr="00DC696C">
        <w:rPr>
          <w:rFonts w:ascii="Times New Roman" w:hAnsi="Times New Roman" w:cs="Times New Roman"/>
          <w:sz w:val="24"/>
          <w:szCs w:val="24"/>
          <w:lang w:val="ro-RO"/>
        </w:rPr>
        <w:t xml:space="preserve">% din </w:t>
      </w:r>
      <w:r w:rsidR="006D22B1" w:rsidRPr="00DC696C">
        <w:rPr>
          <w:rFonts w:ascii="Times New Roman" w:hAnsi="Times New Roman" w:cs="Times New Roman"/>
          <w:sz w:val="24"/>
          <w:szCs w:val="24"/>
          <w:lang w:val="ro-RO"/>
        </w:rPr>
        <w:t xml:space="preserve">capitalul social și din numărul total de drepturi de </w:t>
      </w:r>
      <w:r w:rsidRPr="00DC696C">
        <w:rPr>
          <w:rFonts w:ascii="Times New Roman" w:hAnsi="Times New Roman" w:cs="Times New Roman"/>
          <w:sz w:val="24"/>
          <w:szCs w:val="24"/>
          <w:lang w:val="ro-RO"/>
        </w:rPr>
        <w:t xml:space="preserve">vot, </w:t>
      </w:r>
    </w:p>
    <w:p w14:paraId="11F6607B" w14:textId="190F7EFD" w:rsidR="00F511B7" w:rsidRPr="00DC696C" w:rsidRDefault="00F511B7" w:rsidP="00D47C12">
      <w:pPr>
        <w:pStyle w:val="NormalWeb"/>
        <w:spacing w:before="0" w:beforeAutospacing="0" w:after="120" w:afterAutospacing="0" w:line="360" w:lineRule="auto"/>
        <w:jc w:val="both"/>
        <w:rPr>
          <w:rFonts w:ascii="Times New Roman" w:hAnsi="Times New Roman" w:cs="Times New Roman"/>
          <w:sz w:val="24"/>
          <w:szCs w:val="24"/>
          <w:lang w:val="ro-RO"/>
        </w:rPr>
      </w:pPr>
      <w:r w:rsidRPr="00DC696C">
        <w:rPr>
          <w:rFonts w:ascii="Times New Roman" w:hAnsi="Times New Roman" w:cs="Times New Roman"/>
          <w:sz w:val="24"/>
          <w:szCs w:val="24"/>
          <w:lang w:val="ro-RO"/>
        </w:rPr>
        <w:t>cu respectarea prevederilor Legii nr. 31/1990 și ale Actului constitutiv al Societății,</w:t>
      </w:r>
      <w:r w:rsidR="000853E9" w:rsidRPr="00DC696C">
        <w:rPr>
          <w:rFonts w:ascii="Times New Roman" w:hAnsi="Times New Roman" w:cs="Times New Roman"/>
          <w:sz w:val="24"/>
          <w:szCs w:val="24"/>
          <w:lang w:val="ro-RO"/>
        </w:rPr>
        <w:t xml:space="preserve"> </w:t>
      </w:r>
    </w:p>
    <w:p w14:paraId="10B358F2" w14:textId="0025802D" w:rsidR="00F511B7" w:rsidRPr="00DC696C" w:rsidRDefault="00B522AB" w:rsidP="00D47C12">
      <w:pPr>
        <w:pStyle w:val="NormalWeb"/>
        <w:spacing w:before="0" w:beforeAutospacing="0" w:after="120" w:afterAutospacing="0" w:line="360" w:lineRule="auto"/>
        <w:jc w:val="both"/>
        <w:rPr>
          <w:rFonts w:ascii="Times New Roman" w:hAnsi="Times New Roman" w:cs="Times New Roman"/>
          <w:sz w:val="24"/>
          <w:szCs w:val="24"/>
          <w:lang w:val="ro-RO"/>
        </w:rPr>
      </w:pPr>
      <w:r w:rsidRPr="00DC696C">
        <w:rPr>
          <w:rFonts w:ascii="Times New Roman" w:hAnsi="Times New Roman" w:cs="Times New Roman"/>
          <w:sz w:val="24"/>
          <w:szCs w:val="24"/>
          <w:lang w:val="ro-RO"/>
        </w:rPr>
        <w:t xml:space="preserve">cu </w:t>
      </w:r>
      <w:r w:rsidR="000853E9" w:rsidRPr="00DC696C">
        <w:rPr>
          <w:rFonts w:ascii="Times New Roman" w:hAnsi="Times New Roman" w:cs="Times New Roman"/>
          <w:sz w:val="24"/>
          <w:szCs w:val="24"/>
          <w:lang w:val="ro-RO"/>
        </w:rPr>
        <w:t>[</w:t>
      </w:r>
      <w:r w:rsidRPr="00DC696C">
        <w:rPr>
          <w:rFonts w:ascii="Times New Roman" w:hAnsi="Times New Roman" w:cs="Times New Roman"/>
          <w:sz w:val="24"/>
          <w:szCs w:val="24"/>
          <w:highlight w:val="yellow"/>
          <w:lang w:val="ro-RO"/>
        </w:rPr>
        <w:t>unanimitatea</w:t>
      </w:r>
      <w:r w:rsidR="000853E9" w:rsidRPr="00DC696C">
        <w:rPr>
          <w:rFonts w:ascii="Times New Roman" w:hAnsi="Times New Roman" w:cs="Times New Roman"/>
          <w:sz w:val="24"/>
          <w:szCs w:val="24"/>
          <w:lang w:val="ro-RO"/>
        </w:rPr>
        <w:t>]</w:t>
      </w:r>
      <w:r w:rsidR="008234F7" w:rsidRPr="00DC696C">
        <w:rPr>
          <w:rFonts w:ascii="Times New Roman" w:hAnsi="Times New Roman" w:cs="Times New Roman"/>
          <w:sz w:val="24"/>
          <w:szCs w:val="24"/>
          <w:lang w:val="ro-RO"/>
        </w:rPr>
        <w:t>/[</w:t>
      </w:r>
      <w:r w:rsidR="008234F7" w:rsidRPr="00DC696C">
        <w:rPr>
          <w:rFonts w:ascii="Times New Roman" w:hAnsi="Times New Roman" w:cs="Times New Roman"/>
          <w:sz w:val="24"/>
          <w:szCs w:val="24"/>
          <w:highlight w:val="yellow"/>
          <w:lang w:val="ro-RO"/>
        </w:rPr>
        <w:t>majoritatea</w:t>
      </w:r>
      <w:r w:rsidR="008234F7" w:rsidRPr="00DC696C">
        <w:rPr>
          <w:rFonts w:ascii="Times New Roman" w:hAnsi="Times New Roman" w:cs="Times New Roman"/>
          <w:sz w:val="24"/>
          <w:szCs w:val="24"/>
          <w:lang w:val="ro-RO"/>
        </w:rPr>
        <w:t>]</w:t>
      </w:r>
      <w:r w:rsidRPr="00DC696C">
        <w:rPr>
          <w:rFonts w:ascii="Times New Roman" w:hAnsi="Times New Roman" w:cs="Times New Roman"/>
          <w:sz w:val="24"/>
          <w:szCs w:val="24"/>
          <w:lang w:val="ro-RO"/>
        </w:rPr>
        <w:t xml:space="preserve"> voturilor</w:t>
      </w:r>
      <w:r w:rsidR="008713DA" w:rsidRPr="00DC696C">
        <w:rPr>
          <w:rFonts w:ascii="Times New Roman" w:hAnsi="Times New Roman" w:cs="Times New Roman"/>
          <w:sz w:val="24"/>
          <w:szCs w:val="24"/>
          <w:lang w:val="ro-RO"/>
        </w:rPr>
        <w:t xml:space="preserve"> exprimate de</w:t>
      </w:r>
      <w:r w:rsidRPr="00DC696C">
        <w:rPr>
          <w:rFonts w:ascii="Times New Roman" w:hAnsi="Times New Roman" w:cs="Times New Roman"/>
          <w:sz w:val="24"/>
          <w:szCs w:val="24"/>
          <w:lang w:val="ro-RO"/>
        </w:rPr>
        <w:t xml:space="preserve"> </w:t>
      </w:r>
      <w:r w:rsidR="008713DA" w:rsidRPr="00DC696C">
        <w:rPr>
          <w:rFonts w:ascii="Times New Roman" w:hAnsi="Times New Roman" w:cs="Times New Roman"/>
          <w:sz w:val="24"/>
          <w:szCs w:val="24"/>
          <w:lang w:val="ro-RO"/>
        </w:rPr>
        <w:t>acționarii</w:t>
      </w:r>
      <w:r w:rsidRPr="00DC696C">
        <w:rPr>
          <w:rFonts w:ascii="Times New Roman" w:hAnsi="Times New Roman" w:cs="Times New Roman"/>
          <w:sz w:val="24"/>
          <w:szCs w:val="24"/>
          <w:lang w:val="ro-RO"/>
        </w:rPr>
        <w:t xml:space="preserve"> prezenți/reprezentați în adunare,</w:t>
      </w:r>
    </w:p>
    <w:p w14:paraId="2B066582" w14:textId="7DADED6C" w:rsidR="006D22B1" w:rsidRPr="00DC696C" w:rsidRDefault="006D22B1" w:rsidP="00D47C12">
      <w:pPr>
        <w:pStyle w:val="NormalWeb"/>
        <w:spacing w:before="0" w:beforeAutospacing="0" w:after="120" w:afterAutospacing="0" w:line="360" w:lineRule="auto"/>
        <w:jc w:val="center"/>
        <w:rPr>
          <w:rFonts w:ascii="Times New Roman" w:hAnsi="Times New Roman" w:cs="Times New Roman"/>
          <w:b/>
          <w:bCs/>
          <w:sz w:val="24"/>
          <w:szCs w:val="24"/>
          <w:lang w:val="ro-RO"/>
        </w:rPr>
      </w:pPr>
      <w:r w:rsidRPr="00DC696C">
        <w:rPr>
          <w:rFonts w:ascii="Times New Roman" w:hAnsi="Times New Roman" w:cs="Times New Roman"/>
          <w:b/>
          <w:bCs/>
          <w:sz w:val="24"/>
          <w:szCs w:val="24"/>
          <w:lang w:val="ro-RO"/>
        </w:rPr>
        <w:t>HOTĂRĂȘTE:</w:t>
      </w:r>
    </w:p>
    <w:p w14:paraId="14071D6A" w14:textId="1326FD9F" w:rsidR="009B402C" w:rsidRPr="00DC696C" w:rsidRDefault="001D6B9F" w:rsidP="00D47C12">
      <w:pPr>
        <w:pStyle w:val="ListParagraph"/>
        <w:numPr>
          <w:ilvl w:val="0"/>
          <w:numId w:val="2"/>
        </w:numPr>
        <w:spacing w:after="120" w:line="360" w:lineRule="auto"/>
        <w:contextualSpacing w:val="0"/>
        <w:jc w:val="both"/>
        <w:rPr>
          <w:rFonts w:ascii="Times New Roman" w:hAnsi="Times New Roman" w:cs="Times New Roman"/>
          <w:b/>
          <w:bCs/>
          <w:color w:val="000000"/>
          <w:sz w:val="24"/>
          <w:szCs w:val="24"/>
        </w:rPr>
      </w:pPr>
      <w:r w:rsidRPr="00DC696C">
        <w:rPr>
          <w:rFonts w:ascii="Times New Roman" w:hAnsi="Times New Roman" w:cs="Times New Roman"/>
          <w:b/>
          <w:bCs/>
          <w:color w:val="000000"/>
          <w:sz w:val="24"/>
          <w:szCs w:val="24"/>
        </w:rPr>
        <w:t xml:space="preserve">Se </w:t>
      </w:r>
      <w:r w:rsidR="000F7951" w:rsidRPr="00DC696C">
        <w:rPr>
          <w:rFonts w:ascii="Times New Roman" w:hAnsi="Times New Roman" w:cs="Times New Roman"/>
          <w:b/>
          <w:bCs/>
          <w:color w:val="000000"/>
          <w:sz w:val="24"/>
          <w:szCs w:val="24"/>
        </w:rPr>
        <w:t>[</w:t>
      </w:r>
      <w:r w:rsidRPr="00DC696C">
        <w:rPr>
          <w:rFonts w:ascii="Times New Roman" w:hAnsi="Times New Roman" w:cs="Times New Roman"/>
          <w:b/>
          <w:bCs/>
          <w:color w:val="000000"/>
          <w:sz w:val="24"/>
          <w:szCs w:val="24"/>
          <w:highlight w:val="yellow"/>
        </w:rPr>
        <w:t>aprobă</w:t>
      </w:r>
      <w:r w:rsidR="000F7951" w:rsidRPr="00DC696C">
        <w:rPr>
          <w:rFonts w:ascii="Times New Roman" w:hAnsi="Times New Roman" w:cs="Times New Roman"/>
          <w:b/>
          <w:bCs/>
          <w:color w:val="000000"/>
          <w:sz w:val="24"/>
          <w:szCs w:val="24"/>
        </w:rPr>
        <w:t>]</w:t>
      </w:r>
      <w:r w:rsidR="00F11B98" w:rsidRPr="00DC696C">
        <w:rPr>
          <w:rFonts w:ascii="Times New Roman" w:hAnsi="Times New Roman" w:cs="Times New Roman"/>
          <w:b/>
          <w:bCs/>
          <w:color w:val="000000"/>
          <w:sz w:val="24"/>
          <w:szCs w:val="24"/>
        </w:rPr>
        <w:t>/</w:t>
      </w:r>
      <w:r w:rsidR="000F7951" w:rsidRPr="00DC696C">
        <w:rPr>
          <w:rFonts w:ascii="Times New Roman" w:hAnsi="Times New Roman" w:cs="Times New Roman"/>
          <w:b/>
          <w:bCs/>
          <w:color w:val="000000"/>
          <w:sz w:val="24"/>
          <w:szCs w:val="24"/>
        </w:rPr>
        <w:t>[</w:t>
      </w:r>
      <w:r w:rsidR="00F11B98" w:rsidRPr="00DC696C">
        <w:rPr>
          <w:rFonts w:ascii="Times New Roman" w:hAnsi="Times New Roman" w:cs="Times New Roman"/>
          <w:b/>
          <w:bCs/>
          <w:color w:val="000000"/>
          <w:sz w:val="24"/>
          <w:szCs w:val="24"/>
          <w:highlight w:val="yellow"/>
        </w:rPr>
        <w:t>respinge</w:t>
      </w:r>
      <w:r w:rsidR="000F7951" w:rsidRPr="00DC696C">
        <w:rPr>
          <w:rFonts w:ascii="Times New Roman" w:hAnsi="Times New Roman" w:cs="Times New Roman"/>
          <w:b/>
          <w:bCs/>
          <w:color w:val="000000"/>
          <w:sz w:val="24"/>
          <w:szCs w:val="24"/>
        </w:rPr>
        <w:t>]</w:t>
      </w:r>
      <w:r w:rsidR="00D47C12">
        <w:rPr>
          <w:rFonts w:ascii="Times New Roman" w:hAnsi="Times New Roman" w:cs="Times New Roman"/>
          <w:b/>
          <w:bCs/>
          <w:color w:val="000000"/>
          <w:sz w:val="24"/>
          <w:szCs w:val="24"/>
        </w:rPr>
        <w:t>,</w:t>
      </w:r>
      <w:r w:rsidR="00D47C12" w:rsidRPr="00D47C12">
        <w:rPr>
          <w:rFonts w:ascii="Times New Roman" w:hAnsi="Times New Roman" w:cs="Times New Roman"/>
          <w:color w:val="000000"/>
          <w:sz w:val="24"/>
          <w:szCs w:val="24"/>
        </w:rPr>
        <w:t xml:space="preserve"> prin vot secret exprimat,</w:t>
      </w:r>
      <w:r w:rsidRPr="00DC696C">
        <w:rPr>
          <w:rFonts w:ascii="Times New Roman" w:hAnsi="Times New Roman" w:cs="Times New Roman"/>
          <w:b/>
          <w:bCs/>
          <w:color w:val="000000"/>
          <w:sz w:val="24"/>
          <w:szCs w:val="24"/>
        </w:rPr>
        <w:t xml:space="preserve"> </w:t>
      </w:r>
      <w:r w:rsidR="00D47C12" w:rsidRPr="00D47C12">
        <w:rPr>
          <w:rFonts w:ascii="Times New Roman" w:hAnsi="Times New Roman" w:cs="Times New Roman"/>
          <w:color w:val="000000"/>
          <w:sz w:val="24"/>
          <w:szCs w:val="24"/>
        </w:rPr>
        <w:t>reînnoirea</w:t>
      </w:r>
      <w:r w:rsidR="00D47C12" w:rsidRPr="00D47C12">
        <w:rPr>
          <w:rFonts w:ascii="Times New Roman" w:hAnsi="Times New Roman" w:cs="Times New Roman"/>
          <w:color w:val="000000"/>
          <w:sz w:val="24"/>
          <w:szCs w:val="24"/>
        </w:rPr>
        <w:t xml:space="preserve"> în aceleași condiții a mandatului de administrator al Societății a </w:t>
      </w:r>
      <w:r w:rsidR="00D47C12" w:rsidRPr="00D47C12">
        <w:rPr>
          <w:rFonts w:ascii="Times New Roman" w:hAnsi="Times New Roman" w:cs="Times New Roman"/>
          <w:b/>
          <w:bCs/>
          <w:color w:val="000000"/>
          <w:sz w:val="24"/>
          <w:szCs w:val="24"/>
        </w:rPr>
        <w:t xml:space="preserve">FAMAGUSTA MANAGEMENT S.R.L. </w:t>
      </w:r>
      <w:r w:rsidR="00D47C12" w:rsidRPr="00D47C12">
        <w:rPr>
          <w:rFonts w:ascii="Times New Roman" w:hAnsi="Times New Roman" w:cs="Times New Roman"/>
          <w:color w:val="000000"/>
          <w:sz w:val="24"/>
          <w:szCs w:val="24"/>
        </w:rPr>
        <w:t>o societate cu răspundere limitată, cu sediul social în Mun. București, Str. Av. M. Zorileanu nr. 73, mansarda, Sectorul 1, înregistrată la Oficiul Registrului Comerțului de pe lângă Tribunalul București sub nr. J40/5943/2009, având Codul de Identificare Fiscală RO 25564340 și Identificatorul Unic la Nivel European (EUID): ROONRC.J40/5943/2009, prin reprezentant permanent,</w:t>
      </w:r>
      <w:r w:rsidR="00D47C12" w:rsidRPr="00D47C12">
        <w:rPr>
          <w:rFonts w:ascii="Times New Roman" w:hAnsi="Times New Roman" w:cs="Times New Roman"/>
          <w:b/>
          <w:bCs/>
          <w:color w:val="000000"/>
          <w:sz w:val="24"/>
          <w:szCs w:val="24"/>
        </w:rPr>
        <w:t xml:space="preserve"> dl. Adrian Ioan Rus, </w:t>
      </w:r>
      <w:r w:rsidR="00D47C12" w:rsidRPr="00D47C12">
        <w:rPr>
          <w:rFonts w:ascii="Times New Roman" w:hAnsi="Times New Roman" w:cs="Times New Roman"/>
          <w:color w:val="000000"/>
          <w:sz w:val="24"/>
          <w:szCs w:val="24"/>
        </w:rPr>
        <w:t xml:space="preserve">cetățean român, născut în Mun. Turda, jud. Cluj, la data de 27.08.1965, identificat cu C.I. seria </w:t>
      </w:r>
      <w:r w:rsidR="00D47C12" w:rsidRPr="00D47C12">
        <w:rPr>
          <w:rFonts w:ascii="Times New Roman" w:hAnsi="Times New Roman" w:cs="Times New Roman"/>
          <w:color w:val="000000"/>
          <w:sz w:val="24"/>
          <w:szCs w:val="24"/>
          <w:highlight w:val="yellow"/>
        </w:rPr>
        <w:t>[*]</w:t>
      </w:r>
      <w:r w:rsidR="00D47C12" w:rsidRPr="00D47C12">
        <w:rPr>
          <w:rFonts w:ascii="Times New Roman" w:hAnsi="Times New Roman" w:cs="Times New Roman"/>
          <w:color w:val="000000"/>
          <w:sz w:val="24"/>
          <w:szCs w:val="24"/>
        </w:rPr>
        <w:t xml:space="preserve"> nr. </w:t>
      </w:r>
      <w:r w:rsidR="00D47C12" w:rsidRPr="00D47C12">
        <w:rPr>
          <w:rFonts w:ascii="Times New Roman" w:hAnsi="Times New Roman" w:cs="Times New Roman"/>
          <w:color w:val="000000"/>
          <w:sz w:val="24"/>
          <w:szCs w:val="24"/>
          <w:highlight w:val="yellow"/>
        </w:rPr>
        <w:t>[*]</w:t>
      </w:r>
      <w:r w:rsidR="00D47C12" w:rsidRPr="00D47C12">
        <w:rPr>
          <w:rFonts w:ascii="Times New Roman" w:hAnsi="Times New Roman" w:cs="Times New Roman"/>
          <w:color w:val="000000"/>
          <w:sz w:val="24"/>
          <w:szCs w:val="24"/>
        </w:rPr>
        <w:t xml:space="preserve"> , emisă de </w:t>
      </w:r>
      <w:r w:rsidR="00D47C12" w:rsidRPr="00D47C12">
        <w:rPr>
          <w:rFonts w:ascii="Times New Roman" w:hAnsi="Times New Roman" w:cs="Times New Roman"/>
          <w:color w:val="000000"/>
          <w:sz w:val="24"/>
          <w:szCs w:val="24"/>
          <w:highlight w:val="yellow"/>
        </w:rPr>
        <w:t>[*]</w:t>
      </w:r>
      <w:r w:rsidR="00D47C12" w:rsidRPr="00D47C12">
        <w:rPr>
          <w:rFonts w:ascii="Times New Roman" w:hAnsi="Times New Roman" w:cs="Times New Roman"/>
          <w:color w:val="000000"/>
          <w:sz w:val="24"/>
          <w:szCs w:val="24"/>
        </w:rPr>
        <w:t xml:space="preserve"> la data de </w:t>
      </w:r>
      <w:r w:rsidR="00D47C12" w:rsidRPr="00D47C12">
        <w:rPr>
          <w:rFonts w:ascii="Times New Roman" w:hAnsi="Times New Roman" w:cs="Times New Roman"/>
          <w:color w:val="000000"/>
          <w:sz w:val="24"/>
          <w:szCs w:val="24"/>
          <w:highlight w:val="yellow"/>
        </w:rPr>
        <w:t>[*],</w:t>
      </w:r>
      <w:r w:rsidR="00D47C12" w:rsidRPr="00D47C12">
        <w:rPr>
          <w:rFonts w:ascii="Times New Roman" w:hAnsi="Times New Roman" w:cs="Times New Roman"/>
          <w:color w:val="000000"/>
          <w:sz w:val="24"/>
          <w:szCs w:val="24"/>
        </w:rPr>
        <w:t xml:space="preserve"> </w:t>
      </w:r>
      <w:r w:rsidR="00D47C12">
        <w:rPr>
          <w:rFonts w:ascii="Times New Roman" w:hAnsi="Times New Roman" w:cs="Times New Roman"/>
          <w:color w:val="000000"/>
          <w:sz w:val="24"/>
          <w:szCs w:val="24"/>
        </w:rPr>
        <w:t xml:space="preserve">având CNP </w:t>
      </w:r>
      <w:r w:rsidR="00D47C12" w:rsidRPr="00D47C12">
        <w:rPr>
          <w:rFonts w:ascii="Times New Roman" w:hAnsi="Times New Roman" w:cs="Times New Roman"/>
          <w:color w:val="000000"/>
          <w:sz w:val="24"/>
          <w:szCs w:val="24"/>
          <w:highlight w:val="yellow"/>
        </w:rPr>
        <w:t>[*]</w:t>
      </w:r>
      <w:r w:rsidR="00D47C12" w:rsidRPr="00D47C12">
        <w:rPr>
          <w:rFonts w:ascii="Times New Roman" w:hAnsi="Times New Roman" w:cs="Times New Roman"/>
          <w:color w:val="000000"/>
          <w:sz w:val="24"/>
          <w:szCs w:val="24"/>
          <w:highlight w:val="yellow"/>
        </w:rPr>
        <w:t>,</w:t>
      </w:r>
      <w:r w:rsidR="00D47C12">
        <w:rPr>
          <w:rFonts w:ascii="Times New Roman" w:hAnsi="Times New Roman" w:cs="Times New Roman"/>
          <w:color w:val="000000"/>
          <w:sz w:val="24"/>
          <w:szCs w:val="24"/>
        </w:rPr>
        <w:t xml:space="preserve"> </w:t>
      </w:r>
      <w:r w:rsidR="00D47C12" w:rsidRPr="00D47C12">
        <w:rPr>
          <w:rFonts w:ascii="Times New Roman" w:hAnsi="Times New Roman" w:cs="Times New Roman"/>
          <w:color w:val="000000"/>
          <w:sz w:val="24"/>
          <w:szCs w:val="24"/>
        </w:rPr>
        <w:t xml:space="preserve">care exercită și mandatul de președinte al Consiliului de administrație </w:t>
      </w:r>
      <w:r w:rsidR="00D47C12" w:rsidRPr="00D47C12">
        <w:rPr>
          <w:rFonts w:ascii="Times New Roman" w:hAnsi="Times New Roman" w:cs="Times New Roman"/>
          <w:color w:val="000000"/>
          <w:sz w:val="24"/>
          <w:szCs w:val="24"/>
        </w:rPr>
        <w:lastRenderedPageBreak/>
        <w:t>al Societății, pentru o durată de 4 (patru) ani începând cu data de 23.01.2024 și până în 23.01.2028, inclusiv</w:t>
      </w:r>
      <w:r w:rsidR="00D47C12">
        <w:rPr>
          <w:rFonts w:ascii="Times New Roman" w:hAnsi="Times New Roman" w:cs="Times New Roman"/>
          <w:color w:val="000000"/>
          <w:sz w:val="24"/>
          <w:szCs w:val="24"/>
        </w:rPr>
        <w:t>;</w:t>
      </w:r>
    </w:p>
    <w:p w14:paraId="46B81495" w14:textId="64B11144" w:rsidR="004C5538" w:rsidRPr="00DC696C" w:rsidRDefault="004C5538" w:rsidP="00D47C12">
      <w:pPr>
        <w:spacing w:after="120" w:line="360" w:lineRule="auto"/>
        <w:ind w:left="720"/>
        <w:jc w:val="both"/>
        <w:rPr>
          <w:rFonts w:ascii="Times New Roman" w:hAnsi="Times New Roman" w:cs="Times New Roman"/>
          <w:color w:val="000000"/>
          <w:sz w:val="24"/>
          <w:szCs w:val="24"/>
        </w:rPr>
      </w:pPr>
      <w:bookmarkStart w:id="1" w:name="_Hlk70509206"/>
      <w:r w:rsidRPr="00DC696C">
        <w:rPr>
          <w:rFonts w:ascii="Times New Roman" w:hAnsi="Times New Roman" w:cs="Times New Roman"/>
          <w:color w:val="000000"/>
          <w:sz w:val="24"/>
          <w:szCs w:val="24"/>
        </w:rPr>
        <w:t xml:space="preserve">fiind exprimat valabil un număr de </w:t>
      </w:r>
      <w:r w:rsidR="00F11B98" w:rsidRPr="00DC696C">
        <w:rPr>
          <w:rFonts w:ascii="Times New Roman" w:hAnsi="Times New Roman" w:cs="Times New Roman"/>
          <w:sz w:val="24"/>
          <w:szCs w:val="24"/>
        </w:rPr>
        <w:t>[</w:t>
      </w:r>
      <w:r w:rsidR="00F11B98" w:rsidRPr="00DC696C">
        <w:rPr>
          <w:rFonts w:ascii="Times New Roman" w:hAnsi="Times New Roman" w:cs="Times New Roman"/>
          <w:sz w:val="24"/>
          <w:szCs w:val="24"/>
          <w:highlight w:val="yellow"/>
        </w:rPr>
        <w:t>*</w:t>
      </w:r>
      <w:r w:rsidR="00F11B98"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reprezentând </w:t>
      </w:r>
      <w:r w:rsidR="00F11B98" w:rsidRPr="00DC696C">
        <w:rPr>
          <w:rFonts w:ascii="Times New Roman" w:hAnsi="Times New Roman" w:cs="Times New Roman"/>
          <w:sz w:val="24"/>
          <w:szCs w:val="24"/>
        </w:rPr>
        <w:t>[</w:t>
      </w:r>
      <w:r w:rsidR="00F11B98" w:rsidRPr="00DC696C">
        <w:rPr>
          <w:rFonts w:ascii="Times New Roman" w:hAnsi="Times New Roman" w:cs="Times New Roman"/>
          <w:sz w:val="24"/>
          <w:szCs w:val="24"/>
          <w:highlight w:val="yellow"/>
        </w:rPr>
        <w:t>*</w:t>
      </w:r>
      <w:r w:rsidR="00F11B98"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acțiuni, </w:t>
      </w:r>
      <w:r w:rsidR="00F11B98" w:rsidRPr="00DC696C">
        <w:rPr>
          <w:rFonts w:ascii="Times New Roman" w:hAnsi="Times New Roman" w:cs="Times New Roman"/>
          <w:sz w:val="24"/>
          <w:szCs w:val="24"/>
        </w:rPr>
        <w:t>[</w:t>
      </w:r>
      <w:r w:rsidR="00F11B98" w:rsidRPr="00DC696C">
        <w:rPr>
          <w:rFonts w:ascii="Times New Roman" w:hAnsi="Times New Roman" w:cs="Times New Roman"/>
          <w:sz w:val="24"/>
          <w:szCs w:val="24"/>
          <w:highlight w:val="yellow"/>
        </w:rPr>
        <w:t>*</w:t>
      </w:r>
      <w:r w:rsidR="00F11B98"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capitalul social, </w:t>
      </w:r>
      <w:r w:rsidR="00F11B98" w:rsidRPr="00DC696C">
        <w:rPr>
          <w:rFonts w:ascii="Times New Roman" w:hAnsi="Times New Roman" w:cs="Times New Roman"/>
          <w:sz w:val="24"/>
          <w:szCs w:val="24"/>
        </w:rPr>
        <w:t>[</w:t>
      </w:r>
      <w:r w:rsidR="00F11B98" w:rsidRPr="00DC696C">
        <w:rPr>
          <w:rFonts w:ascii="Times New Roman" w:hAnsi="Times New Roman" w:cs="Times New Roman"/>
          <w:sz w:val="24"/>
          <w:szCs w:val="24"/>
          <w:highlight w:val="yellow"/>
        </w:rPr>
        <w:t>*</w:t>
      </w:r>
      <w:r w:rsidR="00F11B98"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totalul drepturilor de vot deținute de acționarii prezenți sau reprezentați în mod valabil sau care au votat valabil prin corespondență și </w:t>
      </w:r>
      <w:r w:rsidR="000F7951" w:rsidRPr="00DC696C">
        <w:rPr>
          <w:rFonts w:ascii="Times New Roman" w:hAnsi="Times New Roman" w:cs="Times New Roman"/>
          <w:sz w:val="24"/>
          <w:szCs w:val="24"/>
        </w:rPr>
        <w:t>[</w:t>
      </w:r>
      <w:r w:rsidR="000F7951" w:rsidRPr="00DC696C">
        <w:rPr>
          <w:rFonts w:ascii="Times New Roman" w:hAnsi="Times New Roman" w:cs="Times New Roman"/>
          <w:sz w:val="24"/>
          <w:szCs w:val="24"/>
          <w:highlight w:val="yellow"/>
        </w:rPr>
        <w:t>*</w:t>
      </w:r>
      <w:r w:rsidR="000F7951"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totalul drepturilor de vot. S-a votat:</w:t>
      </w:r>
    </w:p>
    <w:p w14:paraId="106D4D5C" w14:textId="6A636AF4" w:rsidR="004C5538" w:rsidRPr="00DC696C" w:rsidRDefault="004C5538" w:rsidP="00D47C12">
      <w:pPr>
        <w:pStyle w:val="ListParagraph"/>
        <w:numPr>
          <w:ilvl w:val="0"/>
          <w:numId w:val="6"/>
        </w:numPr>
        <w:spacing w:after="120" w:line="360" w:lineRule="auto"/>
        <w:contextualSpacing w:val="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pentru</w:t>
      </w:r>
      <w:r w:rsidRPr="00DC696C">
        <w:rPr>
          <w:rFonts w:ascii="Times New Roman" w:hAnsi="Times New Roman" w:cs="Times New Roman"/>
          <w:color w:val="000000"/>
          <w:sz w:val="24"/>
          <w:szCs w:val="24"/>
        </w:rPr>
        <w:t xml:space="preserve">” cu un număr de </w:t>
      </w:r>
      <w:r w:rsidR="000F7951" w:rsidRPr="00DC696C">
        <w:rPr>
          <w:rFonts w:ascii="Times New Roman" w:hAnsi="Times New Roman" w:cs="Times New Roman"/>
          <w:sz w:val="24"/>
          <w:szCs w:val="24"/>
        </w:rPr>
        <w:t>[</w:t>
      </w:r>
      <w:r w:rsidR="000F7951" w:rsidRPr="00DC696C">
        <w:rPr>
          <w:rFonts w:ascii="Times New Roman" w:hAnsi="Times New Roman" w:cs="Times New Roman"/>
          <w:sz w:val="24"/>
          <w:szCs w:val="24"/>
          <w:highlight w:val="yellow"/>
        </w:rPr>
        <w:t>*</w:t>
      </w:r>
      <w:r w:rsidR="000F7951"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000F7951" w:rsidRPr="00DC696C">
        <w:rPr>
          <w:rFonts w:ascii="Times New Roman" w:hAnsi="Times New Roman" w:cs="Times New Roman"/>
          <w:sz w:val="24"/>
          <w:szCs w:val="24"/>
        </w:rPr>
        <w:t>[</w:t>
      </w:r>
      <w:r w:rsidR="000F7951" w:rsidRPr="00DC696C">
        <w:rPr>
          <w:rFonts w:ascii="Times New Roman" w:hAnsi="Times New Roman" w:cs="Times New Roman"/>
          <w:sz w:val="24"/>
          <w:szCs w:val="24"/>
          <w:highlight w:val="yellow"/>
        </w:rPr>
        <w:t>*</w:t>
      </w:r>
      <w:r w:rsidR="000F7951"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000F7951" w:rsidRPr="00DC696C">
        <w:rPr>
          <w:rFonts w:ascii="Times New Roman" w:hAnsi="Times New Roman" w:cs="Times New Roman"/>
          <w:sz w:val="24"/>
          <w:szCs w:val="24"/>
        </w:rPr>
        <w:t>[</w:t>
      </w:r>
      <w:r w:rsidR="000F7951" w:rsidRPr="00DC696C">
        <w:rPr>
          <w:rFonts w:ascii="Times New Roman" w:hAnsi="Times New Roman" w:cs="Times New Roman"/>
          <w:sz w:val="24"/>
          <w:szCs w:val="24"/>
          <w:highlight w:val="yellow"/>
        </w:rPr>
        <w:t>*</w:t>
      </w:r>
      <w:r w:rsidR="000F7951"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6FE8D1DB" w14:textId="347601A4" w:rsidR="000F7951" w:rsidRPr="00DC696C" w:rsidRDefault="004C5538" w:rsidP="00D47C12">
      <w:pPr>
        <w:pStyle w:val="ListParagraph"/>
        <w:numPr>
          <w:ilvl w:val="0"/>
          <w:numId w:val="6"/>
        </w:numPr>
        <w:spacing w:after="120" w:line="360" w:lineRule="auto"/>
        <w:contextualSpacing w:val="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împotrivă</w:t>
      </w:r>
      <w:r w:rsidRPr="00DC696C">
        <w:rPr>
          <w:rFonts w:ascii="Times New Roman" w:hAnsi="Times New Roman" w:cs="Times New Roman"/>
          <w:color w:val="000000"/>
          <w:sz w:val="24"/>
          <w:szCs w:val="24"/>
        </w:rPr>
        <w:t xml:space="preserve">”, </w:t>
      </w:r>
      <w:r w:rsidR="000F7951" w:rsidRPr="00DC696C">
        <w:rPr>
          <w:rFonts w:ascii="Times New Roman" w:hAnsi="Times New Roman" w:cs="Times New Roman"/>
          <w:color w:val="000000"/>
          <w:sz w:val="24"/>
          <w:szCs w:val="24"/>
        </w:rPr>
        <w:t xml:space="preserve">cu un număr de </w:t>
      </w:r>
      <w:r w:rsidR="000F7951" w:rsidRPr="00DC696C">
        <w:rPr>
          <w:rFonts w:ascii="Times New Roman" w:hAnsi="Times New Roman" w:cs="Times New Roman"/>
          <w:sz w:val="24"/>
          <w:szCs w:val="24"/>
        </w:rPr>
        <w:t>[</w:t>
      </w:r>
      <w:r w:rsidR="000F7951" w:rsidRPr="00DC696C">
        <w:rPr>
          <w:rFonts w:ascii="Times New Roman" w:hAnsi="Times New Roman" w:cs="Times New Roman"/>
          <w:sz w:val="24"/>
          <w:szCs w:val="24"/>
          <w:highlight w:val="yellow"/>
        </w:rPr>
        <w:t>*</w:t>
      </w:r>
      <w:r w:rsidR="000F7951" w:rsidRPr="00DC696C">
        <w:rPr>
          <w:rFonts w:ascii="Times New Roman" w:hAnsi="Times New Roman" w:cs="Times New Roman"/>
          <w:sz w:val="24"/>
          <w:szCs w:val="24"/>
        </w:rPr>
        <w:t xml:space="preserve">] </w:t>
      </w:r>
      <w:r w:rsidR="000F7951" w:rsidRPr="00DC696C">
        <w:rPr>
          <w:rFonts w:ascii="Times New Roman" w:hAnsi="Times New Roman" w:cs="Times New Roman"/>
          <w:color w:val="000000"/>
          <w:sz w:val="24"/>
          <w:szCs w:val="24"/>
        </w:rPr>
        <w:t xml:space="preserve">voturi valabil exprimate (reprezentând </w:t>
      </w:r>
      <w:r w:rsidR="000F7951" w:rsidRPr="00DC696C">
        <w:rPr>
          <w:rFonts w:ascii="Times New Roman" w:hAnsi="Times New Roman" w:cs="Times New Roman"/>
          <w:sz w:val="24"/>
          <w:szCs w:val="24"/>
        </w:rPr>
        <w:t>[</w:t>
      </w:r>
      <w:r w:rsidR="000F7951" w:rsidRPr="00DC696C">
        <w:rPr>
          <w:rFonts w:ascii="Times New Roman" w:hAnsi="Times New Roman" w:cs="Times New Roman"/>
          <w:sz w:val="24"/>
          <w:szCs w:val="24"/>
          <w:highlight w:val="yellow"/>
        </w:rPr>
        <w:t>*</w:t>
      </w:r>
      <w:r w:rsidR="000F7951" w:rsidRPr="00DC696C">
        <w:rPr>
          <w:rFonts w:ascii="Times New Roman" w:hAnsi="Times New Roman" w:cs="Times New Roman"/>
          <w:sz w:val="24"/>
          <w:szCs w:val="24"/>
        </w:rPr>
        <w:t>]</w:t>
      </w:r>
      <w:r w:rsidR="000F7951"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000F7951" w:rsidRPr="00DC696C">
        <w:rPr>
          <w:rFonts w:ascii="Times New Roman" w:hAnsi="Times New Roman" w:cs="Times New Roman"/>
          <w:sz w:val="24"/>
          <w:szCs w:val="24"/>
        </w:rPr>
        <w:t>[</w:t>
      </w:r>
      <w:r w:rsidR="000F7951" w:rsidRPr="00DC696C">
        <w:rPr>
          <w:rFonts w:ascii="Times New Roman" w:hAnsi="Times New Roman" w:cs="Times New Roman"/>
          <w:sz w:val="24"/>
          <w:szCs w:val="24"/>
          <w:highlight w:val="yellow"/>
        </w:rPr>
        <w:t>*</w:t>
      </w:r>
      <w:r w:rsidR="000F7951" w:rsidRPr="00DC696C">
        <w:rPr>
          <w:rFonts w:ascii="Times New Roman" w:hAnsi="Times New Roman" w:cs="Times New Roman"/>
          <w:sz w:val="24"/>
          <w:szCs w:val="24"/>
        </w:rPr>
        <w:t>]</w:t>
      </w:r>
      <w:r w:rsidR="000F7951" w:rsidRPr="00DC696C">
        <w:rPr>
          <w:rFonts w:ascii="Times New Roman" w:hAnsi="Times New Roman" w:cs="Times New Roman"/>
          <w:color w:val="000000"/>
          <w:sz w:val="24"/>
          <w:szCs w:val="24"/>
        </w:rPr>
        <w:t>% din numărul total de drepturi de vot);</w:t>
      </w:r>
    </w:p>
    <w:p w14:paraId="5369D194" w14:textId="77777777" w:rsidR="00024B49" w:rsidRPr="00DC696C" w:rsidRDefault="00024B49" w:rsidP="00D47C12">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abțineri</w:t>
      </w:r>
      <w:r w:rsidRPr="00DC696C">
        <w:rPr>
          <w:rFonts w:ascii="Times New Roman" w:hAnsi="Times New Roman" w:cs="Times New Roman"/>
          <w:color w:val="000000"/>
          <w:sz w:val="24"/>
          <w:szCs w:val="24"/>
        </w:rPr>
        <w:t xml:space="preserve">”, </w:t>
      </w:r>
    </w:p>
    <w:p w14:paraId="1D99EEEA" w14:textId="77777777" w:rsidR="00024B49" w:rsidRPr="00DC696C" w:rsidRDefault="00024B49" w:rsidP="00D47C12">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neexprimate</w:t>
      </w:r>
      <w:r w:rsidRPr="00DC696C">
        <w:rPr>
          <w:rFonts w:ascii="Times New Roman" w:hAnsi="Times New Roman" w:cs="Times New Roman"/>
          <w:color w:val="000000"/>
          <w:sz w:val="24"/>
          <w:szCs w:val="24"/>
        </w:rPr>
        <w:t>”</w:t>
      </w:r>
    </w:p>
    <w:p w14:paraId="3BDA0342" w14:textId="48556FD2" w:rsidR="009D4FD9" w:rsidRPr="00DC696C" w:rsidRDefault="004C5538" w:rsidP="00D47C12">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și </w:t>
      </w:r>
      <w:r w:rsidR="000F7951"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highlight w:val="yellow"/>
        </w:rPr>
        <w:t>nu</w:t>
      </w:r>
      <w:r w:rsidR="000853E9" w:rsidRPr="00DC696C">
        <w:rPr>
          <w:rFonts w:ascii="Times New Roman" w:hAnsi="Times New Roman" w:cs="Times New Roman"/>
          <w:color w:val="000000"/>
          <w:sz w:val="24"/>
          <w:szCs w:val="24"/>
          <w:highlight w:val="yellow"/>
        </w:rPr>
        <w:t xml:space="preserve"> au</w:t>
      </w:r>
      <w:r w:rsidR="000F7951"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highlight w:val="yellow"/>
        </w:rPr>
        <w:t>au</w:t>
      </w:r>
      <w:r w:rsidR="000F7951"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rPr>
        <w:t xml:space="preserve"> fost </w:t>
      </w:r>
      <w:r w:rsidR="000F7951" w:rsidRPr="00DC696C">
        <w:rPr>
          <w:rFonts w:ascii="Times New Roman" w:hAnsi="Times New Roman" w:cs="Times New Roman"/>
          <w:color w:val="000000"/>
          <w:sz w:val="24"/>
          <w:szCs w:val="24"/>
        </w:rPr>
        <w:t xml:space="preserve">un </w:t>
      </w:r>
      <w:r w:rsidR="009D4FD9" w:rsidRPr="00DC696C">
        <w:rPr>
          <w:rFonts w:ascii="Times New Roman" w:hAnsi="Times New Roman" w:cs="Times New Roman"/>
          <w:color w:val="000000"/>
          <w:sz w:val="24"/>
          <w:szCs w:val="24"/>
        </w:rPr>
        <w:t>număr</w:t>
      </w:r>
      <w:r w:rsidR="000F7951" w:rsidRPr="00DC696C">
        <w:rPr>
          <w:rFonts w:ascii="Times New Roman" w:hAnsi="Times New Roman" w:cs="Times New Roman"/>
          <w:color w:val="000000"/>
          <w:sz w:val="24"/>
          <w:szCs w:val="24"/>
        </w:rPr>
        <w:t xml:space="preserve"> de </w:t>
      </w:r>
      <w:r w:rsidR="000F7951" w:rsidRPr="00DC696C">
        <w:rPr>
          <w:rFonts w:ascii="Times New Roman" w:hAnsi="Times New Roman" w:cs="Times New Roman"/>
          <w:sz w:val="24"/>
          <w:szCs w:val="24"/>
        </w:rPr>
        <w:t>[</w:t>
      </w:r>
      <w:r w:rsidR="000F7951" w:rsidRPr="00DC696C">
        <w:rPr>
          <w:rFonts w:ascii="Times New Roman" w:hAnsi="Times New Roman" w:cs="Times New Roman"/>
          <w:sz w:val="24"/>
          <w:szCs w:val="24"/>
          <w:highlight w:val="yellow"/>
        </w:rPr>
        <w:t>*</w:t>
      </w:r>
      <w:r w:rsidR="000F7951"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voturi anulate</w:t>
      </w:r>
      <w:bookmarkEnd w:id="1"/>
      <w:r w:rsidR="009D4FD9" w:rsidRPr="00DC696C">
        <w:rPr>
          <w:rFonts w:ascii="Times New Roman" w:hAnsi="Times New Roman" w:cs="Times New Roman"/>
          <w:color w:val="000000"/>
          <w:sz w:val="24"/>
          <w:szCs w:val="24"/>
        </w:rPr>
        <w:t>.</w:t>
      </w:r>
    </w:p>
    <w:p w14:paraId="3B6C7720" w14:textId="20B1D134" w:rsidR="006D22B1" w:rsidRPr="00DC696C" w:rsidRDefault="001D6B9F" w:rsidP="00D47C12">
      <w:pPr>
        <w:pStyle w:val="NormalWeb"/>
        <w:numPr>
          <w:ilvl w:val="0"/>
          <w:numId w:val="2"/>
        </w:numPr>
        <w:spacing w:before="0" w:beforeAutospacing="0" w:after="120" w:afterAutospacing="0" w:line="360" w:lineRule="auto"/>
        <w:jc w:val="both"/>
        <w:rPr>
          <w:rFonts w:ascii="Times New Roman" w:hAnsi="Times New Roman" w:cs="Times New Roman"/>
          <w:b/>
          <w:bCs/>
          <w:sz w:val="24"/>
          <w:szCs w:val="24"/>
          <w:lang w:val="ro-RO"/>
        </w:rPr>
      </w:pPr>
      <w:r w:rsidRPr="00DC696C">
        <w:rPr>
          <w:rFonts w:ascii="Times New Roman" w:hAnsi="Times New Roman" w:cs="Times New Roman"/>
          <w:b/>
          <w:bCs/>
          <w:sz w:val="24"/>
          <w:szCs w:val="24"/>
          <w:lang w:val="ro-RO"/>
        </w:rPr>
        <w:t xml:space="preserve">Se </w:t>
      </w:r>
      <w:r w:rsidR="009D4FD9" w:rsidRPr="00DC696C">
        <w:rPr>
          <w:rFonts w:ascii="Times New Roman" w:hAnsi="Times New Roman" w:cs="Times New Roman"/>
          <w:b/>
          <w:bCs/>
          <w:sz w:val="24"/>
          <w:szCs w:val="24"/>
          <w:lang w:val="ro-RO"/>
        </w:rPr>
        <w:t>[</w:t>
      </w:r>
      <w:r w:rsidR="009D4FD9" w:rsidRPr="00DC696C">
        <w:rPr>
          <w:rFonts w:ascii="Times New Roman" w:hAnsi="Times New Roman" w:cs="Times New Roman"/>
          <w:b/>
          <w:bCs/>
          <w:sz w:val="24"/>
          <w:szCs w:val="24"/>
          <w:highlight w:val="yellow"/>
          <w:lang w:val="ro-RO"/>
        </w:rPr>
        <w:t>aprobă</w:t>
      </w:r>
      <w:r w:rsidR="009D4FD9" w:rsidRPr="00DC696C">
        <w:rPr>
          <w:rFonts w:ascii="Times New Roman" w:hAnsi="Times New Roman" w:cs="Times New Roman"/>
          <w:b/>
          <w:bCs/>
          <w:sz w:val="24"/>
          <w:szCs w:val="24"/>
          <w:lang w:val="ro-RO"/>
        </w:rPr>
        <w:t>]/[</w:t>
      </w:r>
      <w:r w:rsidR="009D4FD9" w:rsidRPr="00DC696C">
        <w:rPr>
          <w:rFonts w:ascii="Times New Roman" w:hAnsi="Times New Roman" w:cs="Times New Roman"/>
          <w:b/>
          <w:bCs/>
          <w:sz w:val="24"/>
          <w:szCs w:val="24"/>
          <w:highlight w:val="yellow"/>
          <w:lang w:val="ro-RO"/>
        </w:rPr>
        <w:t>respinge</w:t>
      </w:r>
      <w:r w:rsidR="009D4FD9" w:rsidRPr="00DC696C">
        <w:rPr>
          <w:rFonts w:ascii="Times New Roman" w:hAnsi="Times New Roman" w:cs="Times New Roman"/>
          <w:b/>
          <w:bCs/>
          <w:sz w:val="24"/>
          <w:szCs w:val="24"/>
          <w:lang w:val="ro-RO"/>
        </w:rPr>
        <w:t xml:space="preserve">] </w:t>
      </w:r>
      <w:r w:rsidR="006D22B1" w:rsidRPr="00DC696C">
        <w:rPr>
          <w:rFonts w:ascii="Times New Roman" w:hAnsi="Times New Roman" w:cs="Times New Roman"/>
          <w:b/>
          <w:bCs/>
          <w:sz w:val="24"/>
          <w:szCs w:val="24"/>
          <w:lang w:val="ro-RO"/>
        </w:rPr>
        <w:t xml:space="preserve">data de </w:t>
      </w:r>
      <w:r w:rsidR="00D47C12" w:rsidRPr="00D47C12">
        <w:rPr>
          <w:rFonts w:ascii="Times New Roman" w:hAnsi="Times New Roman" w:cs="Times New Roman"/>
          <w:b/>
          <w:bCs/>
          <w:sz w:val="24"/>
          <w:szCs w:val="24"/>
          <w:lang w:val="ro-RO"/>
        </w:rPr>
        <w:t>09.02.2024</w:t>
      </w:r>
      <w:r w:rsidR="00D47C12">
        <w:rPr>
          <w:rFonts w:ascii="Times New Roman" w:hAnsi="Times New Roman" w:cs="Times New Roman"/>
          <w:b/>
          <w:bCs/>
          <w:sz w:val="24"/>
          <w:szCs w:val="24"/>
          <w:lang w:val="ro-RO"/>
        </w:rPr>
        <w:t xml:space="preserve"> </w:t>
      </w:r>
      <w:r w:rsidR="006D22B1" w:rsidRPr="00DC696C">
        <w:rPr>
          <w:rFonts w:ascii="Times New Roman" w:hAnsi="Times New Roman" w:cs="Times New Roman"/>
          <w:b/>
          <w:bCs/>
          <w:sz w:val="24"/>
          <w:szCs w:val="24"/>
          <w:lang w:val="ro-RO"/>
        </w:rPr>
        <w:t xml:space="preserve">ca dată de înregistrare a acționarilor asupra cărora se vor răsfrânge efectele prezentei </w:t>
      </w:r>
      <w:r w:rsidR="008713DA" w:rsidRPr="00DC696C">
        <w:rPr>
          <w:rFonts w:ascii="Times New Roman" w:hAnsi="Times New Roman" w:cs="Times New Roman"/>
          <w:b/>
          <w:bCs/>
          <w:sz w:val="24"/>
          <w:szCs w:val="24"/>
          <w:lang w:val="ro-RO"/>
        </w:rPr>
        <w:t>H</w:t>
      </w:r>
      <w:r w:rsidR="006D22B1" w:rsidRPr="00DC696C">
        <w:rPr>
          <w:rFonts w:ascii="Times New Roman" w:hAnsi="Times New Roman" w:cs="Times New Roman"/>
          <w:b/>
          <w:bCs/>
          <w:sz w:val="24"/>
          <w:szCs w:val="24"/>
          <w:lang w:val="ro-RO"/>
        </w:rPr>
        <w:t xml:space="preserve">otărâri a </w:t>
      </w:r>
      <w:r w:rsidR="008713DA" w:rsidRPr="00DC696C">
        <w:rPr>
          <w:rFonts w:ascii="Times New Roman" w:hAnsi="Times New Roman" w:cs="Times New Roman"/>
          <w:b/>
          <w:bCs/>
          <w:sz w:val="24"/>
          <w:szCs w:val="24"/>
          <w:lang w:val="ro-RO"/>
        </w:rPr>
        <w:t xml:space="preserve">Adunării Generale Ordinare </w:t>
      </w:r>
      <w:r w:rsidR="006D22B1" w:rsidRPr="00DC696C">
        <w:rPr>
          <w:rFonts w:ascii="Times New Roman" w:hAnsi="Times New Roman" w:cs="Times New Roman"/>
          <w:b/>
          <w:bCs/>
          <w:sz w:val="24"/>
          <w:szCs w:val="24"/>
          <w:lang w:val="ro-RO"/>
        </w:rPr>
        <w:t>a acționarilor</w:t>
      </w:r>
      <w:r w:rsidR="004C5538" w:rsidRPr="00DC696C">
        <w:rPr>
          <w:rFonts w:ascii="Times New Roman" w:hAnsi="Times New Roman" w:cs="Times New Roman"/>
          <w:b/>
          <w:bCs/>
          <w:sz w:val="24"/>
          <w:szCs w:val="24"/>
          <w:lang w:val="ro-RO"/>
        </w:rPr>
        <w:t>,</w:t>
      </w:r>
    </w:p>
    <w:p w14:paraId="5093ECDF" w14:textId="77777777" w:rsidR="009D4FD9" w:rsidRPr="00DC696C" w:rsidRDefault="009D4FD9" w:rsidP="00D47C12">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fiind exprimat valabil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acțiuni,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capitalul social,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totalul drepturilor de vot deținute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totalul drepturilor de vot. S-a votat:</w:t>
      </w:r>
    </w:p>
    <w:p w14:paraId="55F30ABE" w14:textId="77777777" w:rsidR="009D4FD9" w:rsidRPr="00DC696C" w:rsidRDefault="009D4FD9" w:rsidP="00D47C12">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pentru</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67EFEBCB" w14:textId="77777777" w:rsidR="009D4FD9" w:rsidRPr="00DC696C" w:rsidRDefault="009D4FD9" w:rsidP="00D47C12">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împotrivă</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w:t>
      </w:r>
      <w:r w:rsidRPr="00DC696C">
        <w:rPr>
          <w:rFonts w:ascii="Times New Roman" w:hAnsi="Times New Roman" w:cs="Times New Roman"/>
          <w:color w:val="000000"/>
          <w:sz w:val="24"/>
          <w:szCs w:val="24"/>
        </w:rPr>
        <w:lastRenderedPageBreak/>
        <w:t xml:space="preserve">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52DFF41B" w14:textId="77777777" w:rsidR="00024B49" w:rsidRPr="00DC696C" w:rsidRDefault="00024B49" w:rsidP="00D47C12">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abțineri</w:t>
      </w:r>
      <w:r w:rsidRPr="00DC696C">
        <w:rPr>
          <w:rFonts w:ascii="Times New Roman" w:hAnsi="Times New Roman" w:cs="Times New Roman"/>
          <w:color w:val="000000"/>
          <w:sz w:val="24"/>
          <w:szCs w:val="24"/>
        </w:rPr>
        <w:t xml:space="preserve">”, </w:t>
      </w:r>
    </w:p>
    <w:p w14:paraId="74A49316" w14:textId="77777777" w:rsidR="00024B49" w:rsidRPr="00DC696C" w:rsidRDefault="00024B49" w:rsidP="00D47C12">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neexprimate</w:t>
      </w:r>
      <w:r w:rsidRPr="00DC696C">
        <w:rPr>
          <w:rFonts w:ascii="Times New Roman" w:hAnsi="Times New Roman" w:cs="Times New Roman"/>
          <w:color w:val="000000"/>
          <w:sz w:val="24"/>
          <w:szCs w:val="24"/>
        </w:rPr>
        <w:t>”</w:t>
      </w:r>
    </w:p>
    <w:p w14:paraId="4F66CEE0" w14:textId="3D6EAE9D" w:rsidR="004C5538" w:rsidRPr="00DC696C" w:rsidRDefault="009D4FD9" w:rsidP="00D47C12">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și [</w:t>
      </w:r>
      <w:r w:rsidRPr="00DC696C">
        <w:rPr>
          <w:rFonts w:ascii="Times New Roman" w:hAnsi="Times New Roman" w:cs="Times New Roman"/>
          <w:color w:val="000000"/>
          <w:sz w:val="24"/>
          <w:szCs w:val="24"/>
          <w:highlight w:val="yellow"/>
        </w:rPr>
        <w:t>nu</w:t>
      </w:r>
      <w:r w:rsidR="000853E9" w:rsidRPr="00DC696C">
        <w:rPr>
          <w:rFonts w:ascii="Times New Roman" w:hAnsi="Times New Roman" w:cs="Times New Roman"/>
          <w:color w:val="000000"/>
          <w:sz w:val="24"/>
          <w:szCs w:val="24"/>
          <w:highlight w:val="yellow"/>
        </w:rPr>
        <w:t xml:space="preserve"> au</w:t>
      </w:r>
      <w:r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highlight w:val="yellow"/>
        </w:rPr>
        <w:t>au</w:t>
      </w:r>
      <w:r w:rsidRPr="00DC696C">
        <w:rPr>
          <w:rFonts w:ascii="Times New Roman" w:hAnsi="Times New Roman" w:cs="Times New Roman"/>
          <w:color w:val="000000"/>
          <w:sz w:val="24"/>
          <w:szCs w:val="24"/>
        </w:rPr>
        <w:t xml:space="preserve">] fost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voturi anulate</w:t>
      </w:r>
      <w:r w:rsidR="004C5538" w:rsidRPr="00DC696C">
        <w:rPr>
          <w:rFonts w:ascii="Times New Roman" w:hAnsi="Times New Roman" w:cs="Times New Roman"/>
          <w:color w:val="000000"/>
          <w:sz w:val="24"/>
          <w:szCs w:val="24"/>
        </w:rPr>
        <w:t>.</w:t>
      </w:r>
    </w:p>
    <w:p w14:paraId="69517583" w14:textId="7A3A89B1" w:rsidR="00B522AB" w:rsidRPr="00DC696C" w:rsidRDefault="00B522AB" w:rsidP="00D47C12">
      <w:pPr>
        <w:pStyle w:val="NormalWeb"/>
        <w:numPr>
          <w:ilvl w:val="0"/>
          <w:numId w:val="2"/>
        </w:numPr>
        <w:spacing w:before="0" w:beforeAutospacing="0" w:after="120" w:afterAutospacing="0" w:line="360" w:lineRule="auto"/>
        <w:jc w:val="both"/>
        <w:rPr>
          <w:rFonts w:ascii="Times New Roman" w:hAnsi="Times New Roman" w:cs="Times New Roman"/>
          <w:b/>
          <w:bCs/>
          <w:sz w:val="24"/>
          <w:szCs w:val="24"/>
          <w:lang w:val="ro-RO"/>
        </w:rPr>
      </w:pPr>
      <w:r w:rsidRPr="00DC696C">
        <w:rPr>
          <w:rFonts w:ascii="Times New Roman" w:hAnsi="Times New Roman" w:cs="Times New Roman"/>
          <w:b/>
          <w:bCs/>
          <w:sz w:val="24"/>
          <w:szCs w:val="24"/>
          <w:lang w:val="ro-RO"/>
        </w:rPr>
        <w:t xml:space="preserve">În vederea depunerii spre menționare la Oficiul Registrului Comerțului și publicării în Monitorul Oficial al României, Partea a IV-a, a prezentei hotărâri, se mandatează dl Nicolae-Dragoș Trandafiroiu, </w:t>
      </w:r>
      <w:r w:rsidR="006279F8" w:rsidRPr="00DC696C">
        <w:rPr>
          <w:rFonts w:ascii="Times New Roman" w:hAnsi="Times New Roman" w:cs="Times New Roman"/>
          <w:b/>
          <w:bCs/>
          <w:sz w:val="24"/>
          <w:szCs w:val="24"/>
          <w:lang w:val="ro-RO"/>
        </w:rPr>
        <w:t xml:space="preserve">identificat </w:t>
      </w:r>
      <w:r w:rsidRPr="00DC696C">
        <w:rPr>
          <w:rFonts w:ascii="Times New Roman" w:hAnsi="Times New Roman" w:cs="Times New Roman"/>
          <w:b/>
          <w:bCs/>
          <w:sz w:val="24"/>
          <w:szCs w:val="24"/>
          <w:lang w:val="ro-RO"/>
        </w:rPr>
        <w:t>cu C</w:t>
      </w:r>
      <w:r w:rsidR="006279F8" w:rsidRPr="00DC696C">
        <w:rPr>
          <w:rFonts w:ascii="Times New Roman" w:hAnsi="Times New Roman" w:cs="Times New Roman"/>
          <w:b/>
          <w:bCs/>
          <w:sz w:val="24"/>
          <w:szCs w:val="24"/>
          <w:lang w:val="ro-RO"/>
        </w:rPr>
        <w:t>.</w:t>
      </w:r>
      <w:r w:rsidRPr="00DC696C">
        <w:rPr>
          <w:rFonts w:ascii="Times New Roman" w:hAnsi="Times New Roman" w:cs="Times New Roman"/>
          <w:b/>
          <w:bCs/>
          <w:sz w:val="24"/>
          <w:szCs w:val="24"/>
          <w:lang w:val="ro-RO"/>
        </w:rPr>
        <w:t>I</w:t>
      </w:r>
      <w:r w:rsidR="006279F8" w:rsidRPr="00DC696C">
        <w:rPr>
          <w:rFonts w:ascii="Times New Roman" w:hAnsi="Times New Roman" w:cs="Times New Roman"/>
          <w:b/>
          <w:bCs/>
          <w:sz w:val="24"/>
          <w:szCs w:val="24"/>
          <w:lang w:val="ro-RO"/>
        </w:rPr>
        <w:t>.</w:t>
      </w:r>
      <w:r w:rsidRPr="00DC696C">
        <w:rPr>
          <w:rFonts w:ascii="Times New Roman" w:hAnsi="Times New Roman" w:cs="Times New Roman"/>
          <w:b/>
          <w:bCs/>
          <w:sz w:val="24"/>
          <w:szCs w:val="24"/>
          <w:lang w:val="ro-RO"/>
        </w:rPr>
        <w:t xml:space="preserve"> seria </w:t>
      </w:r>
      <w:r w:rsidR="00CF72F4" w:rsidRPr="00CF72F4">
        <w:rPr>
          <w:rFonts w:ascii="Times New Roman" w:hAnsi="Times New Roman" w:cs="Times New Roman"/>
          <w:b/>
          <w:bCs/>
          <w:sz w:val="24"/>
          <w:szCs w:val="24"/>
          <w:lang w:val="ro-RO"/>
        </w:rPr>
        <w:t>[</w:t>
      </w:r>
      <w:r w:rsidR="00CF72F4" w:rsidRPr="00CF72F4">
        <w:rPr>
          <w:rFonts w:ascii="Times New Roman" w:hAnsi="Times New Roman" w:cs="Times New Roman"/>
          <w:b/>
          <w:bCs/>
          <w:sz w:val="24"/>
          <w:szCs w:val="24"/>
          <w:highlight w:val="yellow"/>
          <w:lang w:val="ro-RO"/>
        </w:rPr>
        <w:t>*</w:t>
      </w:r>
      <w:r w:rsidR="00CF72F4" w:rsidRPr="00CF72F4">
        <w:rPr>
          <w:rFonts w:ascii="Times New Roman" w:hAnsi="Times New Roman" w:cs="Times New Roman"/>
          <w:b/>
          <w:bCs/>
          <w:sz w:val="24"/>
          <w:szCs w:val="24"/>
          <w:lang w:val="ro-RO"/>
        </w:rPr>
        <w:t>]</w:t>
      </w:r>
      <w:r w:rsidR="00CF72F4">
        <w:rPr>
          <w:rFonts w:ascii="Times New Roman" w:hAnsi="Times New Roman" w:cs="Times New Roman"/>
          <w:b/>
          <w:bCs/>
          <w:sz w:val="24"/>
          <w:szCs w:val="24"/>
          <w:lang w:val="ro-RO"/>
        </w:rPr>
        <w:t xml:space="preserve"> </w:t>
      </w:r>
      <w:r w:rsidRPr="00DC696C">
        <w:rPr>
          <w:rFonts w:ascii="Times New Roman" w:hAnsi="Times New Roman" w:cs="Times New Roman"/>
          <w:b/>
          <w:bCs/>
          <w:sz w:val="24"/>
          <w:szCs w:val="24"/>
          <w:lang w:val="ro-RO"/>
        </w:rPr>
        <w:t xml:space="preserve">nr. </w:t>
      </w:r>
      <w:r w:rsidR="00CF72F4" w:rsidRPr="00CF72F4">
        <w:rPr>
          <w:rFonts w:ascii="Times New Roman" w:hAnsi="Times New Roman" w:cs="Times New Roman"/>
          <w:b/>
          <w:bCs/>
          <w:sz w:val="24"/>
          <w:szCs w:val="24"/>
          <w:lang w:val="ro-RO"/>
        </w:rPr>
        <w:t>[</w:t>
      </w:r>
      <w:r w:rsidR="00CF72F4" w:rsidRPr="00CF72F4">
        <w:rPr>
          <w:rFonts w:ascii="Times New Roman" w:hAnsi="Times New Roman" w:cs="Times New Roman"/>
          <w:b/>
          <w:bCs/>
          <w:sz w:val="24"/>
          <w:szCs w:val="24"/>
          <w:highlight w:val="yellow"/>
          <w:lang w:val="ro-RO"/>
        </w:rPr>
        <w:t>*</w:t>
      </w:r>
      <w:r w:rsidR="00CF72F4" w:rsidRPr="00CF72F4">
        <w:rPr>
          <w:rFonts w:ascii="Times New Roman" w:hAnsi="Times New Roman" w:cs="Times New Roman"/>
          <w:b/>
          <w:bCs/>
          <w:sz w:val="24"/>
          <w:szCs w:val="24"/>
          <w:lang w:val="ro-RO"/>
        </w:rPr>
        <w:t>]</w:t>
      </w:r>
      <w:r w:rsidR="00CF72F4">
        <w:rPr>
          <w:rFonts w:ascii="Times New Roman" w:hAnsi="Times New Roman" w:cs="Times New Roman"/>
          <w:b/>
          <w:bCs/>
          <w:sz w:val="24"/>
          <w:szCs w:val="24"/>
          <w:lang w:val="ro-RO"/>
        </w:rPr>
        <w:t xml:space="preserve"> </w:t>
      </w:r>
      <w:r w:rsidRPr="00DC696C">
        <w:rPr>
          <w:rFonts w:ascii="Times New Roman" w:hAnsi="Times New Roman" w:cs="Times New Roman"/>
          <w:b/>
          <w:bCs/>
          <w:sz w:val="24"/>
          <w:szCs w:val="24"/>
          <w:lang w:val="ro-RO"/>
        </w:rPr>
        <w:t xml:space="preserve">, emisă de </w:t>
      </w:r>
      <w:r w:rsidR="00CF72F4" w:rsidRPr="00DC696C">
        <w:rPr>
          <w:rFonts w:ascii="Times New Roman" w:hAnsi="Times New Roman" w:cs="Times New Roman"/>
          <w:sz w:val="24"/>
          <w:szCs w:val="24"/>
        </w:rPr>
        <w:t>[</w:t>
      </w:r>
      <w:r w:rsidR="00CF72F4" w:rsidRPr="00DC696C">
        <w:rPr>
          <w:rFonts w:ascii="Times New Roman" w:hAnsi="Times New Roman" w:cs="Times New Roman"/>
          <w:sz w:val="24"/>
          <w:szCs w:val="24"/>
          <w:highlight w:val="yellow"/>
        </w:rPr>
        <w:t>*</w:t>
      </w:r>
      <w:r w:rsidR="00CF72F4" w:rsidRPr="00DC696C">
        <w:rPr>
          <w:rFonts w:ascii="Times New Roman" w:hAnsi="Times New Roman" w:cs="Times New Roman"/>
          <w:sz w:val="24"/>
          <w:szCs w:val="24"/>
        </w:rPr>
        <w:t>]</w:t>
      </w:r>
      <w:r w:rsidR="00CF72F4">
        <w:rPr>
          <w:rFonts w:ascii="Times New Roman" w:hAnsi="Times New Roman" w:cs="Times New Roman"/>
          <w:sz w:val="24"/>
          <w:szCs w:val="24"/>
        </w:rPr>
        <w:t xml:space="preserve"> </w:t>
      </w:r>
      <w:r w:rsidRPr="00DC696C">
        <w:rPr>
          <w:rFonts w:ascii="Times New Roman" w:hAnsi="Times New Roman" w:cs="Times New Roman"/>
          <w:b/>
          <w:bCs/>
          <w:sz w:val="24"/>
          <w:szCs w:val="24"/>
          <w:lang w:val="ro-RO"/>
        </w:rPr>
        <w:t xml:space="preserve">la data de </w:t>
      </w:r>
      <w:r w:rsidR="00CF72F4" w:rsidRPr="00DC696C">
        <w:rPr>
          <w:rFonts w:ascii="Times New Roman" w:hAnsi="Times New Roman" w:cs="Times New Roman"/>
          <w:sz w:val="24"/>
          <w:szCs w:val="24"/>
        </w:rPr>
        <w:t>[</w:t>
      </w:r>
      <w:r w:rsidR="00CF72F4" w:rsidRPr="00DC696C">
        <w:rPr>
          <w:rFonts w:ascii="Times New Roman" w:hAnsi="Times New Roman" w:cs="Times New Roman"/>
          <w:sz w:val="24"/>
          <w:szCs w:val="24"/>
          <w:highlight w:val="yellow"/>
        </w:rPr>
        <w:t>*</w:t>
      </w:r>
      <w:r w:rsidR="00CF72F4" w:rsidRPr="00DC696C">
        <w:rPr>
          <w:rFonts w:ascii="Times New Roman" w:hAnsi="Times New Roman" w:cs="Times New Roman"/>
          <w:sz w:val="24"/>
          <w:szCs w:val="24"/>
        </w:rPr>
        <w:t>]</w:t>
      </w:r>
      <w:r w:rsidRPr="00DC696C">
        <w:rPr>
          <w:rFonts w:ascii="Times New Roman" w:hAnsi="Times New Roman" w:cs="Times New Roman"/>
          <w:b/>
          <w:bCs/>
          <w:sz w:val="24"/>
          <w:szCs w:val="24"/>
          <w:lang w:val="ro-RO"/>
        </w:rPr>
        <w:t>, să îndeplinească toate formalitățile necesare.</w:t>
      </w:r>
      <w:r w:rsidR="00F511B7" w:rsidRPr="00DC696C">
        <w:rPr>
          <w:rFonts w:ascii="Times New Roman" w:hAnsi="Times New Roman" w:cs="Times New Roman"/>
          <w:b/>
          <w:bCs/>
          <w:sz w:val="24"/>
          <w:szCs w:val="24"/>
          <w:lang w:val="ro-RO"/>
        </w:rPr>
        <w:t xml:space="preserve"> Președintele Consiliului de administrație va putea împuternici alte persoane cu aducerea la îndeplinire a prezentului mandat</w:t>
      </w:r>
      <w:r w:rsidR="004C5538" w:rsidRPr="00DC696C">
        <w:rPr>
          <w:rFonts w:ascii="Times New Roman" w:hAnsi="Times New Roman" w:cs="Times New Roman"/>
          <w:b/>
          <w:bCs/>
          <w:sz w:val="24"/>
          <w:szCs w:val="24"/>
          <w:lang w:val="ro-RO"/>
        </w:rPr>
        <w:t xml:space="preserve">, </w:t>
      </w:r>
    </w:p>
    <w:p w14:paraId="470AA20A" w14:textId="77777777" w:rsidR="009D4FD9" w:rsidRPr="00DC696C" w:rsidRDefault="009D4FD9" w:rsidP="00D47C12">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fiind exprimat valabil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acțiuni,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capitalul social,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totalul drepturilor de vot deținute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totalul drepturilor de vot. S-a votat:</w:t>
      </w:r>
    </w:p>
    <w:p w14:paraId="7DF746E0" w14:textId="77777777" w:rsidR="009D4FD9" w:rsidRPr="00DC696C" w:rsidRDefault="009D4FD9" w:rsidP="00D47C12">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pentru</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1266F923" w14:textId="77777777" w:rsidR="009D4FD9" w:rsidRPr="00DC696C" w:rsidRDefault="009D4FD9" w:rsidP="00D47C12">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împotrivă</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13706DA3" w14:textId="04461737" w:rsidR="009D4FD9" w:rsidRPr="00DC696C" w:rsidRDefault="00024B49" w:rsidP="00D47C12">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009D4FD9" w:rsidRPr="00DC696C">
        <w:rPr>
          <w:rFonts w:ascii="Times New Roman" w:hAnsi="Times New Roman" w:cs="Times New Roman"/>
          <w:color w:val="000000"/>
          <w:sz w:val="24"/>
          <w:szCs w:val="24"/>
        </w:rPr>
        <w:t>„</w:t>
      </w:r>
      <w:r w:rsidR="009D4FD9" w:rsidRPr="00DC696C">
        <w:rPr>
          <w:rFonts w:ascii="Times New Roman" w:hAnsi="Times New Roman" w:cs="Times New Roman"/>
          <w:b/>
          <w:bCs/>
          <w:color w:val="000000"/>
          <w:sz w:val="24"/>
          <w:szCs w:val="24"/>
        </w:rPr>
        <w:t>abțineri</w:t>
      </w:r>
      <w:r w:rsidR="009D4FD9" w:rsidRPr="00DC696C">
        <w:rPr>
          <w:rFonts w:ascii="Times New Roman" w:hAnsi="Times New Roman" w:cs="Times New Roman"/>
          <w:color w:val="000000"/>
          <w:sz w:val="24"/>
          <w:szCs w:val="24"/>
        </w:rPr>
        <w:t xml:space="preserve">”, </w:t>
      </w:r>
    </w:p>
    <w:p w14:paraId="5B2AC959" w14:textId="24CD5815" w:rsidR="009D4FD9" w:rsidRPr="00DC696C" w:rsidRDefault="00024B49" w:rsidP="00D47C12">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009D4FD9" w:rsidRPr="00DC696C">
        <w:rPr>
          <w:rFonts w:ascii="Times New Roman" w:hAnsi="Times New Roman" w:cs="Times New Roman"/>
          <w:color w:val="000000"/>
          <w:sz w:val="24"/>
          <w:szCs w:val="24"/>
        </w:rPr>
        <w:t>„</w:t>
      </w:r>
      <w:r w:rsidR="009D4FD9" w:rsidRPr="00DC696C">
        <w:rPr>
          <w:rFonts w:ascii="Times New Roman" w:hAnsi="Times New Roman" w:cs="Times New Roman"/>
          <w:b/>
          <w:bCs/>
          <w:color w:val="000000"/>
          <w:sz w:val="24"/>
          <w:szCs w:val="24"/>
        </w:rPr>
        <w:t>neexprimate</w:t>
      </w:r>
      <w:r w:rsidR="009D4FD9" w:rsidRPr="00DC696C">
        <w:rPr>
          <w:rFonts w:ascii="Times New Roman" w:hAnsi="Times New Roman" w:cs="Times New Roman"/>
          <w:color w:val="000000"/>
          <w:sz w:val="24"/>
          <w:szCs w:val="24"/>
        </w:rPr>
        <w:t>”</w:t>
      </w:r>
    </w:p>
    <w:p w14:paraId="5D1B8C3C" w14:textId="59DC793A" w:rsidR="009D4FD9" w:rsidRPr="00DC696C" w:rsidRDefault="009D4FD9" w:rsidP="00D47C12">
      <w:pPr>
        <w:spacing w:after="120" w:line="360" w:lineRule="auto"/>
        <w:ind w:left="720"/>
        <w:rPr>
          <w:rFonts w:ascii="Times New Roman" w:hAnsi="Times New Roman" w:cs="Times New Roman"/>
          <w:color w:val="000000"/>
          <w:sz w:val="24"/>
          <w:szCs w:val="24"/>
        </w:rPr>
      </w:pPr>
      <w:r w:rsidRPr="00DC696C">
        <w:rPr>
          <w:rFonts w:ascii="Times New Roman" w:hAnsi="Times New Roman" w:cs="Times New Roman"/>
          <w:color w:val="000000"/>
          <w:sz w:val="24"/>
          <w:szCs w:val="24"/>
        </w:rPr>
        <w:t>și [</w:t>
      </w:r>
      <w:r w:rsidRPr="00DC696C">
        <w:rPr>
          <w:rFonts w:ascii="Times New Roman" w:hAnsi="Times New Roman" w:cs="Times New Roman"/>
          <w:color w:val="000000"/>
          <w:sz w:val="24"/>
          <w:szCs w:val="24"/>
          <w:highlight w:val="yellow"/>
        </w:rPr>
        <w:t>nu</w:t>
      </w:r>
      <w:r w:rsidR="000853E9" w:rsidRPr="00DC696C">
        <w:rPr>
          <w:rFonts w:ascii="Times New Roman" w:hAnsi="Times New Roman" w:cs="Times New Roman"/>
          <w:color w:val="000000"/>
          <w:sz w:val="24"/>
          <w:szCs w:val="24"/>
          <w:highlight w:val="yellow"/>
        </w:rPr>
        <w:t xml:space="preserve"> au</w:t>
      </w:r>
      <w:r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highlight w:val="yellow"/>
        </w:rPr>
        <w:t>au</w:t>
      </w:r>
      <w:r w:rsidRPr="00DC696C">
        <w:rPr>
          <w:rFonts w:ascii="Times New Roman" w:hAnsi="Times New Roman" w:cs="Times New Roman"/>
          <w:color w:val="000000"/>
          <w:sz w:val="24"/>
          <w:szCs w:val="24"/>
        </w:rPr>
        <w:t xml:space="preserve">] fost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voturi anulate</w:t>
      </w:r>
      <w:r w:rsidR="004C5538" w:rsidRPr="00DC696C">
        <w:rPr>
          <w:rFonts w:ascii="Times New Roman" w:hAnsi="Times New Roman" w:cs="Times New Roman"/>
          <w:color w:val="000000"/>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D22B1" w:rsidRPr="00DC696C" w14:paraId="4EB34ACA" w14:textId="77777777" w:rsidTr="009D4FD9">
        <w:trPr>
          <w:trHeight w:val="567"/>
          <w:jc w:val="center"/>
        </w:trPr>
        <w:tc>
          <w:tcPr>
            <w:tcW w:w="4675" w:type="dxa"/>
            <w:vAlign w:val="center"/>
          </w:tcPr>
          <w:p w14:paraId="10BB8E56" w14:textId="0405921E" w:rsidR="006D22B1" w:rsidRPr="00DC696C" w:rsidRDefault="006D22B1" w:rsidP="00D47C12">
            <w:pPr>
              <w:spacing w:line="360" w:lineRule="auto"/>
              <w:jc w:val="center"/>
              <w:rPr>
                <w:rFonts w:ascii="Times New Roman" w:hAnsi="Times New Roman" w:cs="Times New Roman"/>
                <w:b/>
                <w:bCs/>
                <w:sz w:val="24"/>
                <w:szCs w:val="24"/>
              </w:rPr>
            </w:pPr>
            <w:r w:rsidRPr="00DC696C">
              <w:rPr>
                <w:rFonts w:ascii="Times New Roman" w:hAnsi="Times New Roman" w:cs="Times New Roman"/>
                <w:b/>
                <w:bCs/>
                <w:sz w:val="24"/>
                <w:szCs w:val="24"/>
              </w:rPr>
              <w:t>Președintele Adunării</w:t>
            </w:r>
          </w:p>
        </w:tc>
        <w:tc>
          <w:tcPr>
            <w:tcW w:w="4675" w:type="dxa"/>
            <w:vAlign w:val="center"/>
          </w:tcPr>
          <w:p w14:paraId="0650394F" w14:textId="56CC9CEB" w:rsidR="006D22B1" w:rsidRPr="00DC696C" w:rsidRDefault="006D22B1" w:rsidP="00D47C12">
            <w:pPr>
              <w:spacing w:line="360" w:lineRule="auto"/>
              <w:jc w:val="center"/>
              <w:rPr>
                <w:rFonts w:ascii="Times New Roman" w:hAnsi="Times New Roman" w:cs="Times New Roman"/>
                <w:b/>
                <w:bCs/>
                <w:sz w:val="24"/>
                <w:szCs w:val="24"/>
              </w:rPr>
            </w:pPr>
            <w:r w:rsidRPr="00DC696C">
              <w:rPr>
                <w:rFonts w:ascii="Times New Roman" w:hAnsi="Times New Roman" w:cs="Times New Roman"/>
                <w:b/>
                <w:bCs/>
                <w:sz w:val="24"/>
                <w:szCs w:val="24"/>
              </w:rPr>
              <w:t>Secretarul Adunării</w:t>
            </w:r>
          </w:p>
        </w:tc>
      </w:tr>
      <w:tr w:rsidR="006D22B1" w:rsidRPr="00DC696C" w14:paraId="16542EE9" w14:textId="77777777" w:rsidTr="006D22B1">
        <w:trPr>
          <w:jc w:val="center"/>
        </w:trPr>
        <w:tc>
          <w:tcPr>
            <w:tcW w:w="4675" w:type="dxa"/>
            <w:vAlign w:val="center"/>
          </w:tcPr>
          <w:p w14:paraId="4F48FEF9" w14:textId="398AF205" w:rsidR="006D22B1" w:rsidRPr="00DC696C" w:rsidRDefault="009D4FD9" w:rsidP="00D47C12">
            <w:pPr>
              <w:spacing w:line="360" w:lineRule="auto"/>
              <w:jc w:val="center"/>
              <w:rPr>
                <w:rFonts w:ascii="Times New Roman" w:hAnsi="Times New Roman" w:cs="Times New Roman"/>
                <w:b/>
                <w:bCs/>
                <w:sz w:val="24"/>
                <w:szCs w:val="24"/>
              </w:rPr>
            </w:pP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p>
        </w:tc>
        <w:tc>
          <w:tcPr>
            <w:tcW w:w="4675" w:type="dxa"/>
            <w:vAlign w:val="center"/>
          </w:tcPr>
          <w:p w14:paraId="3E6A7D42" w14:textId="578AACCE" w:rsidR="006D22B1" w:rsidRPr="00DC696C" w:rsidRDefault="009D4FD9" w:rsidP="00D47C12">
            <w:pPr>
              <w:spacing w:line="360" w:lineRule="auto"/>
              <w:jc w:val="center"/>
              <w:rPr>
                <w:rFonts w:ascii="Times New Roman" w:hAnsi="Times New Roman" w:cs="Times New Roman"/>
                <w:b/>
                <w:bCs/>
                <w:sz w:val="24"/>
                <w:szCs w:val="24"/>
              </w:rPr>
            </w:pP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p>
        </w:tc>
      </w:tr>
    </w:tbl>
    <w:p w14:paraId="2DBF5377" w14:textId="77777777" w:rsidR="00427AFA" w:rsidRPr="00DC696C" w:rsidRDefault="00427AFA" w:rsidP="00D47C12">
      <w:pPr>
        <w:spacing w:after="120" w:line="360" w:lineRule="auto"/>
        <w:jc w:val="both"/>
        <w:rPr>
          <w:rFonts w:ascii="Times New Roman" w:hAnsi="Times New Roman" w:cs="Times New Roman"/>
          <w:sz w:val="24"/>
          <w:szCs w:val="24"/>
        </w:rPr>
      </w:pPr>
    </w:p>
    <w:sectPr w:rsidR="00427AFA" w:rsidRPr="00DC696C" w:rsidSect="00110815">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EB19" w14:textId="77777777" w:rsidR="000B49FC" w:rsidRDefault="000B49FC" w:rsidP="006D22B1">
      <w:pPr>
        <w:spacing w:after="0" w:line="240" w:lineRule="auto"/>
      </w:pPr>
      <w:r>
        <w:separator/>
      </w:r>
    </w:p>
  </w:endnote>
  <w:endnote w:type="continuationSeparator" w:id="0">
    <w:p w14:paraId="788EEEBB" w14:textId="77777777" w:rsidR="000B49FC" w:rsidRDefault="000B49FC" w:rsidP="006D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stile">
    <w:altName w:val="Segoe Scrip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97570"/>
      <w:docPartObj>
        <w:docPartGallery w:val="Page Numbers (Bottom of Page)"/>
        <w:docPartUnique/>
      </w:docPartObj>
    </w:sdtPr>
    <w:sdtEndPr>
      <w:rPr>
        <w:noProof/>
      </w:rPr>
    </w:sdtEndPr>
    <w:sdtContent>
      <w:p w14:paraId="30062AEA" w14:textId="07AFB1FE" w:rsidR="00F83673" w:rsidRDefault="00F83673" w:rsidP="009D4F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A4AC" w14:textId="77777777" w:rsidR="000B49FC" w:rsidRDefault="000B49FC" w:rsidP="006D22B1">
      <w:pPr>
        <w:spacing w:after="0" w:line="240" w:lineRule="auto"/>
      </w:pPr>
      <w:r>
        <w:separator/>
      </w:r>
    </w:p>
  </w:footnote>
  <w:footnote w:type="continuationSeparator" w:id="0">
    <w:p w14:paraId="3B83FF60" w14:textId="77777777" w:rsidR="000B49FC" w:rsidRDefault="000B49FC" w:rsidP="006D2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bottom w:w="14" w:type="dxa"/>
        <w:right w:w="101" w:type="dxa"/>
      </w:tblCellMar>
      <w:tblLook w:val="01E0" w:firstRow="1" w:lastRow="1" w:firstColumn="1" w:lastColumn="1" w:noHBand="0" w:noVBand="0"/>
    </w:tblPr>
    <w:tblGrid>
      <w:gridCol w:w="5173"/>
      <w:gridCol w:w="4187"/>
    </w:tblGrid>
    <w:tr w:rsidR="008234F7" w:rsidRPr="008234F7" w14:paraId="2E36FABB" w14:textId="77777777" w:rsidTr="00892044">
      <w:tc>
        <w:tcPr>
          <w:tcW w:w="5484" w:type="dxa"/>
          <w:tcBorders>
            <w:top w:val="nil"/>
            <w:left w:val="nil"/>
            <w:bottom w:val="single" w:sz="24" w:space="0" w:color="003366"/>
            <w:right w:val="nil"/>
          </w:tcBorders>
        </w:tcPr>
        <w:p w14:paraId="6177C4B8" w14:textId="77777777" w:rsidR="008234F7" w:rsidRPr="008234F7" w:rsidRDefault="008234F7" w:rsidP="008234F7">
          <w:pPr>
            <w:tabs>
              <w:tab w:val="left" w:pos="3915"/>
            </w:tabs>
            <w:spacing w:after="0" w:line="240" w:lineRule="auto"/>
            <w:rPr>
              <w:rFonts w:ascii="Times New Roman" w:eastAsia="Times New Roman" w:hAnsi="Times New Roman" w:cs="Times New Roman"/>
              <w:b/>
              <w:sz w:val="20"/>
              <w:szCs w:val="20"/>
              <w:lang w:val="en-US" w:eastAsia="ar-SA"/>
            </w:rPr>
          </w:pPr>
          <w:r w:rsidRPr="008234F7">
            <w:rPr>
              <w:rFonts w:ascii="Times New Roman" w:eastAsia="Times New Roman" w:hAnsi="Times New Roman" w:cs="Times New Roman"/>
              <w:b/>
              <w:noProof/>
              <w:sz w:val="20"/>
              <w:szCs w:val="20"/>
              <w:lang w:val="en-US" w:eastAsia="ar-SA"/>
            </w:rPr>
            <w:drawing>
              <wp:inline distT="0" distB="0" distL="0" distR="0" wp14:anchorId="1FF36184" wp14:editId="56F0C072">
                <wp:extent cx="2947670" cy="4025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7670" cy="402590"/>
                        </a:xfrm>
                        <a:prstGeom prst="rect">
                          <a:avLst/>
                        </a:prstGeom>
                        <a:noFill/>
                        <a:ln>
                          <a:noFill/>
                        </a:ln>
                      </pic:spPr>
                    </pic:pic>
                  </a:graphicData>
                </a:graphic>
              </wp:inline>
            </w:drawing>
          </w:r>
        </w:p>
        <w:p w14:paraId="4AC2A10F" w14:textId="77777777" w:rsidR="008234F7" w:rsidRPr="008234F7" w:rsidRDefault="008234F7" w:rsidP="008234F7">
          <w:pPr>
            <w:tabs>
              <w:tab w:val="left" w:pos="3915"/>
            </w:tabs>
            <w:spacing w:after="0" w:line="240" w:lineRule="auto"/>
            <w:rPr>
              <w:rFonts w:ascii="Arial" w:eastAsia="Times New Roman" w:hAnsi="Arial" w:cs="Arial"/>
              <w:sz w:val="20"/>
              <w:szCs w:val="20"/>
              <w:lang w:val="it-IT"/>
            </w:rPr>
          </w:pPr>
        </w:p>
      </w:tc>
      <w:tc>
        <w:tcPr>
          <w:tcW w:w="5485" w:type="dxa"/>
          <w:tcBorders>
            <w:top w:val="nil"/>
            <w:left w:val="nil"/>
            <w:bottom w:val="single" w:sz="24" w:space="0" w:color="003366"/>
            <w:right w:val="nil"/>
          </w:tcBorders>
          <w:vAlign w:val="bottom"/>
        </w:tcPr>
        <w:p w14:paraId="27A98A9A" w14:textId="77777777" w:rsidR="008234F7" w:rsidRPr="008234F7" w:rsidRDefault="008234F7" w:rsidP="008234F7">
          <w:pPr>
            <w:suppressAutoHyphens/>
            <w:snapToGrid w:val="0"/>
            <w:spacing w:after="0" w:line="240" w:lineRule="auto"/>
            <w:ind w:left="6" w:right="-43"/>
            <w:jc w:val="right"/>
            <w:rPr>
              <w:rFonts w:ascii="Eurostile" w:eastAsia="Times New Roman" w:hAnsi="Eurostile" w:cs="Times New Roman"/>
              <w:b/>
              <w:color w:val="003366"/>
              <w:sz w:val="20"/>
              <w:szCs w:val="20"/>
              <w:lang w:val="pt-BR" w:eastAsia="ar-SA"/>
            </w:rPr>
          </w:pPr>
          <w:r w:rsidRPr="008234F7">
            <w:rPr>
              <w:rFonts w:ascii="Eurostile" w:eastAsia="Times New Roman" w:hAnsi="Eurostile" w:cs="Times New Roman"/>
              <w:b/>
              <w:color w:val="003366"/>
              <w:sz w:val="20"/>
              <w:szCs w:val="20"/>
              <w:lang w:val="pt-BR" w:eastAsia="ar-SA"/>
            </w:rPr>
            <w:t xml:space="preserve"> ELECTROAPARATAJ S.A.</w:t>
          </w:r>
        </w:p>
      </w:tc>
    </w:tr>
    <w:tr w:rsidR="008234F7" w:rsidRPr="008234F7" w14:paraId="71B5AA2E" w14:textId="77777777" w:rsidTr="00892044">
      <w:tc>
        <w:tcPr>
          <w:tcW w:w="10969" w:type="dxa"/>
          <w:gridSpan w:val="2"/>
          <w:tcBorders>
            <w:top w:val="single" w:sz="24" w:space="0" w:color="003366"/>
            <w:left w:val="nil"/>
            <w:bottom w:val="single" w:sz="12" w:space="0" w:color="C0C0C0"/>
            <w:right w:val="nil"/>
          </w:tcBorders>
        </w:tcPr>
        <w:p w14:paraId="0E3DA809" w14:textId="77777777" w:rsidR="008234F7" w:rsidRPr="008234F7" w:rsidRDefault="008234F7" w:rsidP="008234F7">
          <w:pPr>
            <w:suppressAutoHyphens/>
            <w:snapToGrid w:val="0"/>
            <w:spacing w:after="0" w:line="240" w:lineRule="auto"/>
            <w:ind w:right="-43"/>
            <w:rPr>
              <w:rFonts w:ascii="Arial" w:eastAsia="Times New Roman" w:hAnsi="Arial" w:cs="Arial"/>
              <w:b/>
              <w:color w:val="333333"/>
              <w:sz w:val="19"/>
              <w:szCs w:val="19"/>
              <w:lang w:val="it-IT" w:eastAsia="ar-SA"/>
            </w:rPr>
          </w:pPr>
          <w:r w:rsidRPr="008234F7">
            <w:rPr>
              <w:rFonts w:ascii="Arial" w:eastAsia="Times New Roman" w:hAnsi="Arial" w:cs="Arial"/>
              <w:b/>
              <w:color w:val="333333"/>
              <w:sz w:val="19"/>
              <w:szCs w:val="19"/>
              <w:lang w:val="it-IT" w:eastAsia="ar-SA"/>
            </w:rPr>
            <w:t xml:space="preserve">Calea Campulung nr. 121(C7), Targoviste, jud Dambovita; CUI RO51; J15/80/2011; </w:t>
          </w:r>
        </w:p>
        <w:p w14:paraId="6E641B69" w14:textId="77777777" w:rsidR="008234F7" w:rsidRPr="008234F7" w:rsidRDefault="008234F7" w:rsidP="008234F7">
          <w:pPr>
            <w:suppressAutoHyphens/>
            <w:snapToGrid w:val="0"/>
            <w:spacing w:after="0" w:line="240" w:lineRule="auto"/>
            <w:ind w:right="-43"/>
            <w:rPr>
              <w:rFonts w:ascii="Arial" w:eastAsia="Times New Roman" w:hAnsi="Arial" w:cs="Arial"/>
              <w:b/>
              <w:color w:val="333333"/>
              <w:sz w:val="19"/>
              <w:szCs w:val="19"/>
              <w:lang w:val="it-IT" w:eastAsia="ar-SA"/>
            </w:rPr>
          </w:pPr>
          <w:r w:rsidRPr="008234F7">
            <w:rPr>
              <w:rFonts w:ascii="Arial" w:eastAsia="Times New Roman" w:hAnsi="Arial" w:cs="Arial"/>
              <w:b/>
              <w:color w:val="333333"/>
              <w:sz w:val="19"/>
              <w:szCs w:val="19"/>
              <w:lang w:val="it-IT" w:eastAsia="ar-SA"/>
            </w:rPr>
            <w:t>Cont RO08BREL070001397RO11001 Libra Internet Bank sucursala Stefan cel Mare</w:t>
          </w:r>
        </w:p>
        <w:p w14:paraId="117C898D" w14:textId="77777777" w:rsidR="008234F7" w:rsidRPr="008234F7" w:rsidRDefault="008234F7" w:rsidP="008234F7">
          <w:pPr>
            <w:tabs>
              <w:tab w:val="left" w:pos="3915"/>
            </w:tabs>
            <w:spacing w:after="0" w:line="240" w:lineRule="auto"/>
            <w:rPr>
              <w:rFonts w:ascii="Arial" w:eastAsia="Times New Roman" w:hAnsi="Arial" w:cs="Arial"/>
              <w:b/>
              <w:color w:val="333333"/>
              <w:sz w:val="19"/>
              <w:szCs w:val="19"/>
              <w:lang w:val="it-IT"/>
            </w:rPr>
          </w:pPr>
          <w:r w:rsidRPr="008234F7">
            <w:rPr>
              <w:rFonts w:ascii="Arial" w:eastAsia="Times New Roman" w:hAnsi="Arial" w:cs="Arial"/>
              <w:b/>
              <w:color w:val="333333"/>
              <w:sz w:val="19"/>
              <w:szCs w:val="19"/>
              <w:lang w:val="it-IT" w:eastAsia="ar-SA"/>
            </w:rPr>
            <w:t>Tel:</w:t>
          </w:r>
          <w:bookmarkStart w:id="2" w:name="_Hlk98860192"/>
          <w:r w:rsidRPr="008234F7">
            <w:rPr>
              <w:rFonts w:ascii="Arial" w:eastAsia="Times New Roman" w:hAnsi="Arial" w:cs="Arial"/>
              <w:b/>
              <w:color w:val="333333"/>
              <w:sz w:val="19"/>
              <w:szCs w:val="19"/>
              <w:lang w:val="it-IT" w:eastAsia="ar-SA"/>
            </w:rPr>
            <w:t>+40245.217.981</w:t>
          </w:r>
          <w:bookmarkEnd w:id="2"/>
          <w:r w:rsidRPr="008234F7">
            <w:rPr>
              <w:rFonts w:ascii="Arial" w:eastAsia="Times New Roman" w:hAnsi="Arial" w:cs="Arial"/>
              <w:b/>
              <w:color w:val="333333"/>
              <w:sz w:val="19"/>
              <w:szCs w:val="19"/>
              <w:lang w:val="it-IT" w:eastAsia="ar-SA"/>
            </w:rPr>
            <w:t xml:space="preserve">; Fax:+ 40245.217.981; </w:t>
          </w:r>
          <w:hyperlink r:id="rId2" w:history="1">
            <w:r w:rsidRPr="008234F7">
              <w:rPr>
                <w:rFonts w:ascii="Arial" w:eastAsia="Times New Roman" w:hAnsi="Arial" w:cs="Arial"/>
                <w:b/>
                <w:color w:val="333333"/>
                <w:sz w:val="19"/>
                <w:szCs w:val="19"/>
                <w:u w:val="single"/>
                <w:lang w:val="it-IT" w:eastAsia="ar-SA"/>
              </w:rPr>
              <w:t>office@electroaparataj.ro</w:t>
            </w:r>
          </w:hyperlink>
          <w:r w:rsidRPr="008234F7">
            <w:rPr>
              <w:rFonts w:ascii="Arial" w:eastAsia="Times New Roman" w:hAnsi="Arial" w:cs="Arial"/>
              <w:b/>
              <w:color w:val="333333"/>
              <w:sz w:val="19"/>
              <w:szCs w:val="19"/>
              <w:lang w:val="it-IT" w:eastAsia="ar-SA"/>
            </w:rPr>
            <w:t> ; www.electroaparataj.ro</w:t>
          </w:r>
        </w:p>
      </w:tc>
    </w:tr>
  </w:tbl>
  <w:p w14:paraId="5CBCAC0E" w14:textId="77777777" w:rsidR="00F83673" w:rsidRPr="008234F7" w:rsidRDefault="00F83673" w:rsidP="00823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9DB"/>
    <w:multiLevelType w:val="hybridMultilevel"/>
    <w:tmpl w:val="C5E6BA84"/>
    <w:lvl w:ilvl="0" w:tplc="E2128FA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869DD"/>
    <w:multiLevelType w:val="hybridMultilevel"/>
    <w:tmpl w:val="E40C555E"/>
    <w:lvl w:ilvl="0" w:tplc="CB725428">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114028"/>
    <w:multiLevelType w:val="hybridMultilevel"/>
    <w:tmpl w:val="0444D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4607D"/>
    <w:multiLevelType w:val="hybridMultilevel"/>
    <w:tmpl w:val="DA688832"/>
    <w:lvl w:ilvl="0" w:tplc="16589FEE">
      <w:start w:val="1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AD84020"/>
    <w:multiLevelType w:val="hybridMultilevel"/>
    <w:tmpl w:val="7E527850"/>
    <w:lvl w:ilvl="0" w:tplc="CB725428">
      <w:start w:val="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014C23"/>
    <w:multiLevelType w:val="hybridMultilevel"/>
    <w:tmpl w:val="E3CE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62BEE"/>
    <w:multiLevelType w:val="hybridMultilevel"/>
    <w:tmpl w:val="2EEA2F8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676D1BC3"/>
    <w:multiLevelType w:val="hybridMultilevel"/>
    <w:tmpl w:val="83F6F390"/>
    <w:lvl w:ilvl="0" w:tplc="CB725428">
      <w:start w:val="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0855714">
    <w:abstractNumId w:val="2"/>
  </w:num>
  <w:num w:numId="2" w16cid:durableId="1418475062">
    <w:abstractNumId w:val="5"/>
  </w:num>
  <w:num w:numId="3" w16cid:durableId="1233003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2764829">
    <w:abstractNumId w:val="3"/>
  </w:num>
  <w:num w:numId="5" w16cid:durableId="1190028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646534">
    <w:abstractNumId w:val="1"/>
  </w:num>
  <w:num w:numId="7" w16cid:durableId="536085889">
    <w:abstractNumId w:val="0"/>
  </w:num>
  <w:num w:numId="8" w16cid:durableId="1414887367">
    <w:abstractNumId w:val="7"/>
  </w:num>
  <w:num w:numId="9" w16cid:durableId="2014448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AB"/>
    <w:rsid w:val="00024B49"/>
    <w:rsid w:val="000853E9"/>
    <w:rsid w:val="000B2FD4"/>
    <w:rsid w:val="000B49FC"/>
    <w:rsid w:val="000B63F0"/>
    <w:rsid w:val="000E0536"/>
    <w:rsid w:val="000F7951"/>
    <w:rsid w:val="00110815"/>
    <w:rsid w:val="00145B4C"/>
    <w:rsid w:val="001D6B9F"/>
    <w:rsid w:val="001F7673"/>
    <w:rsid w:val="00200CC8"/>
    <w:rsid w:val="002B0BE0"/>
    <w:rsid w:val="003807CE"/>
    <w:rsid w:val="003A45EF"/>
    <w:rsid w:val="003A6BDC"/>
    <w:rsid w:val="003A730E"/>
    <w:rsid w:val="003D263C"/>
    <w:rsid w:val="00427AFA"/>
    <w:rsid w:val="004C5538"/>
    <w:rsid w:val="00514AA4"/>
    <w:rsid w:val="00526821"/>
    <w:rsid w:val="006279F8"/>
    <w:rsid w:val="006D22B1"/>
    <w:rsid w:val="00811169"/>
    <w:rsid w:val="008234F7"/>
    <w:rsid w:val="008713DA"/>
    <w:rsid w:val="00896F8D"/>
    <w:rsid w:val="008B5436"/>
    <w:rsid w:val="008E5968"/>
    <w:rsid w:val="009B402C"/>
    <w:rsid w:val="009D4FD9"/>
    <w:rsid w:val="009D6F34"/>
    <w:rsid w:val="00A00AF0"/>
    <w:rsid w:val="00A1158F"/>
    <w:rsid w:val="00A21CC9"/>
    <w:rsid w:val="00A66B7F"/>
    <w:rsid w:val="00A979EC"/>
    <w:rsid w:val="00B012EC"/>
    <w:rsid w:val="00B2484F"/>
    <w:rsid w:val="00B522AB"/>
    <w:rsid w:val="00B665E5"/>
    <w:rsid w:val="00BA24BE"/>
    <w:rsid w:val="00BB2FCF"/>
    <w:rsid w:val="00C423AA"/>
    <w:rsid w:val="00C445CC"/>
    <w:rsid w:val="00C7176D"/>
    <w:rsid w:val="00CC5287"/>
    <w:rsid w:val="00CF72F4"/>
    <w:rsid w:val="00D45AB7"/>
    <w:rsid w:val="00D47C12"/>
    <w:rsid w:val="00D50CA2"/>
    <w:rsid w:val="00D73015"/>
    <w:rsid w:val="00DC5858"/>
    <w:rsid w:val="00DC696C"/>
    <w:rsid w:val="00DF3929"/>
    <w:rsid w:val="00E65E1A"/>
    <w:rsid w:val="00E759D7"/>
    <w:rsid w:val="00E86C66"/>
    <w:rsid w:val="00EA67CA"/>
    <w:rsid w:val="00F04E09"/>
    <w:rsid w:val="00F11B98"/>
    <w:rsid w:val="00F13D32"/>
    <w:rsid w:val="00F511B7"/>
    <w:rsid w:val="00F83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0EC2C"/>
  <w15:chartTrackingRefBased/>
  <w15:docId w15:val="{B93CC5DD-9BB0-4F07-A9BD-B44F772F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FD9"/>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22AB"/>
    <w:pPr>
      <w:spacing w:before="100" w:beforeAutospacing="1" w:after="100" w:afterAutospacing="1" w:line="240" w:lineRule="auto"/>
    </w:pPr>
    <w:rPr>
      <w:rFonts w:ascii="Arial" w:hAnsi="Arial" w:cs="Arial"/>
      <w:sz w:val="18"/>
      <w:szCs w:val="18"/>
      <w:lang w:val="en-US"/>
    </w:rPr>
  </w:style>
  <w:style w:type="paragraph" w:styleId="ListParagraph">
    <w:name w:val="List Paragraph"/>
    <w:basedOn w:val="Normal"/>
    <w:qFormat/>
    <w:rsid w:val="006D22B1"/>
    <w:pPr>
      <w:ind w:left="720"/>
      <w:contextualSpacing/>
    </w:pPr>
  </w:style>
  <w:style w:type="table" w:styleId="TableGrid">
    <w:name w:val="Table Grid"/>
    <w:basedOn w:val="TableNormal"/>
    <w:uiPriority w:val="39"/>
    <w:rsid w:val="006D2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2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2B1"/>
    <w:rPr>
      <w:lang w:val="ro-RO"/>
    </w:rPr>
  </w:style>
  <w:style w:type="paragraph" w:styleId="Footer">
    <w:name w:val="footer"/>
    <w:basedOn w:val="Normal"/>
    <w:link w:val="FooterChar"/>
    <w:uiPriority w:val="99"/>
    <w:unhideWhenUsed/>
    <w:rsid w:val="006D2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2B1"/>
    <w:rPr>
      <w:lang w:val="ro-RO"/>
    </w:rPr>
  </w:style>
  <w:style w:type="paragraph" w:styleId="Revision">
    <w:name w:val="Revision"/>
    <w:hidden/>
    <w:uiPriority w:val="99"/>
    <w:semiHidden/>
    <w:rsid w:val="003A45EF"/>
    <w:pPr>
      <w:spacing w:after="0" w:line="240" w:lineRule="auto"/>
    </w:pPr>
    <w:rPr>
      <w:lang w:val="ro-RO"/>
    </w:rPr>
  </w:style>
  <w:style w:type="table" w:customStyle="1" w:styleId="TableGrid1">
    <w:name w:val="Table Grid1"/>
    <w:basedOn w:val="TableNormal"/>
    <w:next w:val="TableGrid"/>
    <w:uiPriority w:val="39"/>
    <w:rsid w:val="003A45EF"/>
    <w:pPr>
      <w:spacing w:after="0" w:line="240" w:lineRule="auto"/>
    </w:pPr>
    <w:rPr>
      <w:rFonts w:ascii="Calibri" w:eastAsia="Calibri" w:hAnsi="Calibri" w:cs="Times New Roman"/>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6889">
      <w:bodyDiv w:val="1"/>
      <w:marLeft w:val="0"/>
      <w:marRight w:val="0"/>
      <w:marTop w:val="0"/>
      <w:marBottom w:val="0"/>
      <w:divBdr>
        <w:top w:val="none" w:sz="0" w:space="0" w:color="auto"/>
        <w:left w:val="none" w:sz="0" w:space="0" w:color="auto"/>
        <w:bottom w:val="none" w:sz="0" w:space="0" w:color="auto"/>
        <w:right w:val="none" w:sz="0" w:space="0" w:color="auto"/>
      </w:divBdr>
    </w:div>
    <w:div w:id="182987160">
      <w:bodyDiv w:val="1"/>
      <w:marLeft w:val="0"/>
      <w:marRight w:val="0"/>
      <w:marTop w:val="0"/>
      <w:marBottom w:val="0"/>
      <w:divBdr>
        <w:top w:val="none" w:sz="0" w:space="0" w:color="auto"/>
        <w:left w:val="none" w:sz="0" w:space="0" w:color="auto"/>
        <w:bottom w:val="none" w:sz="0" w:space="0" w:color="auto"/>
        <w:right w:val="none" w:sz="0" w:space="0" w:color="auto"/>
      </w:divBdr>
    </w:div>
    <w:div w:id="328212963">
      <w:bodyDiv w:val="1"/>
      <w:marLeft w:val="0"/>
      <w:marRight w:val="0"/>
      <w:marTop w:val="0"/>
      <w:marBottom w:val="0"/>
      <w:divBdr>
        <w:top w:val="none" w:sz="0" w:space="0" w:color="auto"/>
        <w:left w:val="none" w:sz="0" w:space="0" w:color="auto"/>
        <w:bottom w:val="none" w:sz="0" w:space="0" w:color="auto"/>
        <w:right w:val="none" w:sz="0" w:space="0" w:color="auto"/>
      </w:divBdr>
    </w:div>
    <w:div w:id="557479358">
      <w:bodyDiv w:val="1"/>
      <w:marLeft w:val="0"/>
      <w:marRight w:val="0"/>
      <w:marTop w:val="0"/>
      <w:marBottom w:val="0"/>
      <w:divBdr>
        <w:top w:val="none" w:sz="0" w:space="0" w:color="auto"/>
        <w:left w:val="none" w:sz="0" w:space="0" w:color="auto"/>
        <w:bottom w:val="none" w:sz="0" w:space="0" w:color="auto"/>
        <w:right w:val="none" w:sz="0" w:space="0" w:color="auto"/>
      </w:divBdr>
    </w:div>
    <w:div w:id="565410649">
      <w:bodyDiv w:val="1"/>
      <w:marLeft w:val="0"/>
      <w:marRight w:val="0"/>
      <w:marTop w:val="0"/>
      <w:marBottom w:val="0"/>
      <w:divBdr>
        <w:top w:val="none" w:sz="0" w:space="0" w:color="auto"/>
        <w:left w:val="none" w:sz="0" w:space="0" w:color="auto"/>
        <w:bottom w:val="none" w:sz="0" w:space="0" w:color="auto"/>
        <w:right w:val="none" w:sz="0" w:space="0" w:color="auto"/>
      </w:divBdr>
    </w:div>
    <w:div w:id="1045982373">
      <w:bodyDiv w:val="1"/>
      <w:marLeft w:val="0"/>
      <w:marRight w:val="0"/>
      <w:marTop w:val="0"/>
      <w:marBottom w:val="0"/>
      <w:divBdr>
        <w:top w:val="none" w:sz="0" w:space="0" w:color="auto"/>
        <w:left w:val="none" w:sz="0" w:space="0" w:color="auto"/>
        <w:bottom w:val="none" w:sz="0" w:space="0" w:color="auto"/>
        <w:right w:val="none" w:sz="0" w:space="0" w:color="auto"/>
      </w:divBdr>
    </w:div>
    <w:div w:id="1311055022">
      <w:bodyDiv w:val="1"/>
      <w:marLeft w:val="0"/>
      <w:marRight w:val="0"/>
      <w:marTop w:val="0"/>
      <w:marBottom w:val="0"/>
      <w:divBdr>
        <w:top w:val="none" w:sz="0" w:space="0" w:color="auto"/>
        <w:left w:val="none" w:sz="0" w:space="0" w:color="auto"/>
        <w:bottom w:val="none" w:sz="0" w:space="0" w:color="auto"/>
        <w:right w:val="none" w:sz="0" w:space="0" w:color="auto"/>
      </w:divBdr>
    </w:div>
    <w:div w:id="1634939941">
      <w:bodyDiv w:val="1"/>
      <w:marLeft w:val="0"/>
      <w:marRight w:val="0"/>
      <w:marTop w:val="0"/>
      <w:marBottom w:val="0"/>
      <w:divBdr>
        <w:top w:val="none" w:sz="0" w:space="0" w:color="auto"/>
        <w:left w:val="none" w:sz="0" w:space="0" w:color="auto"/>
        <w:bottom w:val="none" w:sz="0" w:space="0" w:color="auto"/>
        <w:right w:val="none" w:sz="0" w:space="0" w:color="auto"/>
      </w:divBdr>
    </w:div>
    <w:div w:id="1651129611">
      <w:bodyDiv w:val="1"/>
      <w:marLeft w:val="0"/>
      <w:marRight w:val="0"/>
      <w:marTop w:val="0"/>
      <w:marBottom w:val="0"/>
      <w:divBdr>
        <w:top w:val="none" w:sz="0" w:space="0" w:color="auto"/>
        <w:left w:val="none" w:sz="0" w:space="0" w:color="auto"/>
        <w:bottom w:val="none" w:sz="0" w:space="0" w:color="auto"/>
        <w:right w:val="none" w:sz="0" w:space="0" w:color="auto"/>
      </w:divBdr>
    </w:div>
    <w:div w:id="1894191648">
      <w:bodyDiv w:val="1"/>
      <w:marLeft w:val="0"/>
      <w:marRight w:val="0"/>
      <w:marTop w:val="0"/>
      <w:marBottom w:val="0"/>
      <w:divBdr>
        <w:top w:val="none" w:sz="0" w:space="0" w:color="auto"/>
        <w:left w:val="none" w:sz="0" w:space="0" w:color="auto"/>
        <w:bottom w:val="none" w:sz="0" w:space="0" w:color="auto"/>
        <w:right w:val="none" w:sz="0" w:space="0" w:color="auto"/>
      </w:divBdr>
    </w:div>
    <w:div w:id="1915964870">
      <w:bodyDiv w:val="1"/>
      <w:marLeft w:val="0"/>
      <w:marRight w:val="0"/>
      <w:marTop w:val="0"/>
      <w:marBottom w:val="0"/>
      <w:divBdr>
        <w:top w:val="none" w:sz="0" w:space="0" w:color="auto"/>
        <w:left w:val="none" w:sz="0" w:space="0" w:color="auto"/>
        <w:bottom w:val="none" w:sz="0" w:space="0" w:color="auto"/>
        <w:right w:val="none" w:sz="0" w:space="0" w:color="auto"/>
      </w:divBdr>
    </w:div>
    <w:div w:id="198615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office@electroaparataj.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EFF054B0438842A238E6F06D025A4F" ma:contentTypeVersion="16" ma:contentTypeDescription="Create a new document." ma:contentTypeScope="" ma:versionID="3aee5a21fdcaa95d7fce15e3d7ebb9ce">
  <xsd:schema xmlns:xsd="http://www.w3.org/2001/XMLSchema" xmlns:xs="http://www.w3.org/2001/XMLSchema" xmlns:p="http://schemas.microsoft.com/office/2006/metadata/properties" xmlns:ns2="13afdc4a-da1f-4793-b89c-6366513b3628" xmlns:ns3="1a767cb4-004b-47b6-be90-b56f7760bf7c" targetNamespace="http://schemas.microsoft.com/office/2006/metadata/properties" ma:root="true" ma:fieldsID="e35150531855f3e5969824419cc47672" ns2:_="" ns3:_="">
    <xsd:import namespace="13afdc4a-da1f-4793-b89c-6366513b3628"/>
    <xsd:import namespace="1a767cb4-004b-47b6-be90-b56f7760bf7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fdc4a-da1f-4793-b89c-6366513b3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90b9f1-3b21-4e4f-9278-2ecc1db512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767cb4-004b-47b6-be90-b56f7760bf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67fda9-6a0f-4d2c-8849-2e6aaa0d6885}" ma:internalName="TaxCatchAll" ma:showField="CatchAllData" ma:web="1a767cb4-004b-47b6-be90-b56f7760b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FD5F3-BD9E-4489-A757-F394589263F3}">
  <ds:schemaRefs>
    <ds:schemaRef ds:uri="http://schemas.microsoft.com/sharepoint/v3/contenttype/forms"/>
  </ds:schemaRefs>
</ds:datastoreItem>
</file>

<file path=customXml/itemProps2.xml><?xml version="1.0" encoding="utf-8"?>
<ds:datastoreItem xmlns:ds="http://schemas.openxmlformats.org/officeDocument/2006/customXml" ds:itemID="{523B1554-B330-4A8B-8ED4-F4785AB23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fdc4a-da1f-4793-b89c-6366513b3628"/>
    <ds:schemaRef ds:uri="1a767cb4-004b-47b6-be90-b56f7760b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New user</cp:lastModifiedBy>
  <cp:revision>2</cp:revision>
  <cp:lastPrinted>2020-04-28T08:51:00Z</cp:lastPrinted>
  <dcterms:created xsi:type="dcterms:W3CDTF">2023-12-19T15:03:00Z</dcterms:created>
  <dcterms:modified xsi:type="dcterms:W3CDTF">2023-12-19T15:03:00Z</dcterms:modified>
</cp:coreProperties>
</file>